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CC708" w14:textId="44227C14" w:rsidR="00D8623B" w:rsidRPr="00A00F3D" w:rsidRDefault="00D8623B" w:rsidP="00D8623B">
      <w:pPr>
        <w:rPr>
          <w:rFonts w:ascii="Calibri" w:hAnsi="Calibri" w:cs="Calibri"/>
          <w:b/>
          <w:bCs/>
        </w:rPr>
      </w:pPr>
      <w:r w:rsidRPr="00A00F3D">
        <w:rPr>
          <w:rFonts w:ascii="Calibri" w:hAnsi="Calibri" w:cs="Calibri"/>
          <w:b/>
          <w:bCs/>
        </w:rPr>
        <w:t>Information</w:t>
      </w:r>
      <w:r w:rsidR="00164638" w:rsidRPr="00A00F3D">
        <w:rPr>
          <w:rFonts w:ascii="Calibri" w:hAnsi="Calibri" w:cs="Calibri"/>
          <w:b/>
          <w:bCs/>
        </w:rPr>
        <w:t>en</w:t>
      </w:r>
      <w:r w:rsidRPr="00A00F3D">
        <w:rPr>
          <w:rFonts w:ascii="Calibri" w:hAnsi="Calibri" w:cs="Calibri"/>
          <w:b/>
          <w:bCs/>
        </w:rPr>
        <w:t xml:space="preserve"> zu Altersempfehlungen von </w:t>
      </w:r>
      <w:r w:rsidR="00E2115B">
        <w:rPr>
          <w:rFonts w:ascii="Calibri" w:hAnsi="Calibri" w:cs="Calibri"/>
          <w:b/>
          <w:bCs/>
        </w:rPr>
        <w:t>Internetspielen</w:t>
      </w:r>
    </w:p>
    <w:p w14:paraId="75F7D948" w14:textId="6A5B2DFC" w:rsidR="00EF1BF9" w:rsidRDefault="00E2115B" w:rsidP="00E2115B">
      <w:pPr>
        <w:spacing w:after="0"/>
        <w:jc w:val="right"/>
        <w:rPr>
          <w:rFonts w:ascii="Calibri" w:hAnsi="Calibri" w:cs="Calibri"/>
          <w:b/>
          <w:bCs/>
        </w:rPr>
      </w:pPr>
      <w:r>
        <w:rPr>
          <w:rFonts w:ascii="Calibri" w:hAnsi="Calibri" w:cs="Calibri"/>
          <w:b/>
          <w:bCs/>
        </w:rPr>
        <w:t>November 24</w:t>
      </w:r>
    </w:p>
    <w:p w14:paraId="22EA72C2" w14:textId="77777777" w:rsidR="00E2115B" w:rsidRDefault="00E2115B" w:rsidP="00E2115B">
      <w:pPr>
        <w:spacing w:after="0"/>
        <w:jc w:val="right"/>
        <w:rPr>
          <w:rFonts w:ascii="Calibri" w:hAnsi="Calibri" w:cs="Calibri"/>
          <w:b/>
          <w:bCs/>
        </w:rPr>
      </w:pPr>
    </w:p>
    <w:p w14:paraId="3FE9DAFD" w14:textId="77777777" w:rsidR="00E2115B" w:rsidRDefault="00E2115B" w:rsidP="00E2115B">
      <w:pPr>
        <w:spacing w:after="0"/>
        <w:jc w:val="right"/>
        <w:rPr>
          <w:rFonts w:ascii="Calibri" w:hAnsi="Calibri" w:cs="Calibri"/>
          <w:b/>
          <w:bCs/>
        </w:rPr>
      </w:pPr>
    </w:p>
    <w:p w14:paraId="25111C74" w14:textId="7C24A2F5" w:rsidR="00EF1BF9" w:rsidRDefault="00E2115B" w:rsidP="00E2115B">
      <w:pPr>
        <w:spacing w:after="0"/>
        <w:rPr>
          <w:rFonts w:ascii="Calibri" w:hAnsi="Calibri" w:cs="Calibri"/>
        </w:rPr>
      </w:pPr>
      <w:r w:rsidRPr="00E2115B">
        <w:rPr>
          <w:rFonts w:ascii="Calibri" w:hAnsi="Calibri" w:cs="Calibri"/>
          <w:b/>
          <w:bCs/>
        </w:rPr>
        <w:t>A</w:t>
      </w:r>
      <w:r w:rsidR="00EF1BF9" w:rsidRPr="00E2115B">
        <w:rPr>
          <w:rFonts w:ascii="Calibri" w:hAnsi="Calibri" w:cs="Calibri"/>
          <w:b/>
          <w:bCs/>
        </w:rPr>
        <w:t>usführlichere Bewertungen</w:t>
      </w:r>
      <w:r w:rsidR="00EF1BF9" w:rsidRPr="005D3196">
        <w:rPr>
          <w:rFonts w:ascii="Calibri" w:hAnsi="Calibri" w:cs="Calibri"/>
        </w:rPr>
        <w:t xml:space="preserve"> sind </w:t>
      </w:r>
      <w:r w:rsidR="00E54EDC">
        <w:rPr>
          <w:rFonts w:ascii="Calibri" w:hAnsi="Calibri" w:cs="Calibri"/>
        </w:rPr>
        <w:t xml:space="preserve">zum Teil </w:t>
      </w:r>
      <w:r>
        <w:rPr>
          <w:rFonts w:ascii="Calibri" w:hAnsi="Calibri" w:cs="Calibri"/>
        </w:rPr>
        <w:t xml:space="preserve">weiter unten </w:t>
      </w:r>
      <w:r w:rsidR="00EF1BF9" w:rsidRPr="005D3196">
        <w:rPr>
          <w:rFonts w:ascii="Calibri" w:hAnsi="Calibri" w:cs="Calibri"/>
        </w:rPr>
        <w:t>in diese</w:t>
      </w:r>
      <w:r>
        <w:rPr>
          <w:rFonts w:ascii="Calibri" w:hAnsi="Calibri" w:cs="Calibri"/>
        </w:rPr>
        <w:t>m</w:t>
      </w:r>
      <w:r w:rsidR="00EF1BF9" w:rsidRPr="005D3196">
        <w:rPr>
          <w:rFonts w:ascii="Calibri" w:hAnsi="Calibri" w:cs="Calibri"/>
        </w:rPr>
        <w:t xml:space="preserve"> Information</w:t>
      </w:r>
      <w:r>
        <w:rPr>
          <w:rFonts w:ascii="Calibri" w:hAnsi="Calibri" w:cs="Calibri"/>
        </w:rPr>
        <w:t>sbrief</w:t>
      </w:r>
      <w:r w:rsidR="00EF1BF9" w:rsidRPr="005D3196">
        <w:rPr>
          <w:rFonts w:ascii="Calibri" w:hAnsi="Calibri" w:cs="Calibri"/>
        </w:rPr>
        <w:t>:</w:t>
      </w:r>
    </w:p>
    <w:p w14:paraId="33AD8BC5" w14:textId="77777777" w:rsidR="00E2115B" w:rsidRDefault="00E2115B" w:rsidP="00E2115B">
      <w:pPr>
        <w:spacing w:after="0"/>
        <w:rPr>
          <w:rFonts w:ascii="Calibri" w:hAnsi="Calibri" w:cs="Calibri"/>
        </w:rPr>
      </w:pPr>
    </w:p>
    <w:p w14:paraId="5CB30C51" w14:textId="7CF06817" w:rsidR="00E2115B" w:rsidRDefault="00E2115B" w:rsidP="00E2115B">
      <w:pPr>
        <w:spacing w:after="0"/>
        <w:rPr>
          <w:rFonts w:ascii="Calibri" w:hAnsi="Calibri" w:cs="Calibri"/>
          <w:b/>
          <w:bCs/>
        </w:rPr>
      </w:pPr>
      <w:r w:rsidRPr="00E2115B">
        <w:rPr>
          <w:rFonts w:ascii="Calibri" w:hAnsi="Calibri" w:cs="Calibri"/>
          <w:b/>
          <w:bCs/>
        </w:rPr>
        <w:t>Hier ein Kurzüberblick:</w:t>
      </w:r>
    </w:p>
    <w:p w14:paraId="107FBB75" w14:textId="77777777" w:rsidR="00E2115B" w:rsidRPr="00E2115B" w:rsidRDefault="00E2115B" w:rsidP="00E2115B">
      <w:pPr>
        <w:spacing w:after="0"/>
        <w:rPr>
          <w:rFonts w:ascii="Calibri" w:hAnsi="Calibri" w:cs="Calibri"/>
          <w:b/>
          <w:bCs/>
        </w:rPr>
      </w:pPr>
    </w:p>
    <w:p w14:paraId="4FD9CCED" w14:textId="77777777" w:rsidR="005D3196" w:rsidRDefault="005D3196" w:rsidP="00E2115B">
      <w:pPr>
        <w:spacing w:after="0"/>
        <w:rPr>
          <w:rFonts w:ascii="Calibri" w:hAnsi="Calibri" w:cs="Calibri"/>
        </w:rPr>
      </w:pPr>
      <w:r>
        <w:rPr>
          <w:rFonts w:ascii="Calibri" w:hAnsi="Calibri" w:cs="Calibri"/>
        </w:rPr>
        <w:t>Slither IO: ab 4 Jahren</w:t>
      </w:r>
    </w:p>
    <w:p w14:paraId="330ECC6A" w14:textId="6E005345" w:rsidR="005D3196" w:rsidRPr="005D3196" w:rsidRDefault="005D3196" w:rsidP="00E2115B">
      <w:pPr>
        <w:spacing w:after="0"/>
        <w:rPr>
          <w:rFonts w:ascii="Calibri" w:hAnsi="Calibri" w:cs="Calibri"/>
        </w:rPr>
      </w:pPr>
      <w:r>
        <w:rPr>
          <w:rFonts w:ascii="Calibri" w:hAnsi="Calibri" w:cs="Calibri"/>
        </w:rPr>
        <w:t>Toca Boca: ab 4 Jahren</w:t>
      </w:r>
    </w:p>
    <w:p w14:paraId="424A610E" w14:textId="51176460" w:rsidR="00EF1BF9" w:rsidRPr="005D3196" w:rsidRDefault="00EF1BF9" w:rsidP="00E2115B">
      <w:pPr>
        <w:spacing w:after="0"/>
        <w:rPr>
          <w:rFonts w:ascii="Calibri" w:hAnsi="Calibri" w:cs="Calibri"/>
        </w:rPr>
      </w:pPr>
      <w:r w:rsidRPr="005D3196">
        <w:rPr>
          <w:rFonts w:ascii="Calibri" w:hAnsi="Calibri" w:cs="Calibri"/>
        </w:rPr>
        <w:t>Minecraft: offline ab 6</w:t>
      </w:r>
      <w:r w:rsidR="005D3196">
        <w:rPr>
          <w:rFonts w:ascii="Calibri" w:hAnsi="Calibri" w:cs="Calibri"/>
        </w:rPr>
        <w:t xml:space="preserve"> </w:t>
      </w:r>
      <w:r w:rsidRPr="005D3196">
        <w:rPr>
          <w:rFonts w:ascii="Calibri" w:hAnsi="Calibri" w:cs="Calibri"/>
        </w:rPr>
        <w:t>Jahre</w:t>
      </w:r>
      <w:r w:rsidR="005D3196">
        <w:rPr>
          <w:rFonts w:ascii="Calibri" w:hAnsi="Calibri" w:cs="Calibri"/>
        </w:rPr>
        <w:t>n</w:t>
      </w:r>
    </w:p>
    <w:p w14:paraId="533C2B0E" w14:textId="594ED58D" w:rsidR="00EF1BF9" w:rsidRPr="005D3196" w:rsidRDefault="00EF1BF9" w:rsidP="00E2115B">
      <w:pPr>
        <w:spacing w:after="0"/>
        <w:rPr>
          <w:rFonts w:ascii="Calibri" w:hAnsi="Calibri" w:cs="Calibri"/>
        </w:rPr>
      </w:pPr>
      <w:r w:rsidRPr="005D3196">
        <w:rPr>
          <w:rFonts w:ascii="Calibri" w:hAnsi="Calibri" w:cs="Calibri"/>
        </w:rPr>
        <w:t>Lego Harry Potter: ab 6</w:t>
      </w:r>
      <w:r w:rsidR="00C63D5D">
        <w:rPr>
          <w:rFonts w:ascii="Calibri" w:hAnsi="Calibri" w:cs="Calibri"/>
        </w:rPr>
        <w:t xml:space="preserve"> Jahren</w:t>
      </w:r>
    </w:p>
    <w:p w14:paraId="4DF088D6" w14:textId="0F471F38" w:rsidR="00EF1BF9" w:rsidRPr="005D3196" w:rsidRDefault="00EF1BF9" w:rsidP="00E2115B">
      <w:pPr>
        <w:spacing w:after="0"/>
        <w:rPr>
          <w:rFonts w:ascii="Calibri" w:hAnsi="Calibri" w:cs="Calibri"/>
        </w:rPr>
      </w:pPr>
      <w:r w:rsidRPr="005D3196">
        <w:rPr>
          <w:rFonts w:ascii="Calibri" w:hAnsi="Calibri" w:cs="Calibri"/>
        </w:rPr>
        <w:t>Swordigo: ab 6 Jahre</w:t>
      </w:r>
      <w:r w:rsidR="00E2115B">
        <w:rPr>
          <w:rFonts w:ascii="Calibri" w:hAnsi="Calibri" w:cs="Calibri"/>
        </w:rPr>
        <w:t>n</w:t>
      </w:r>
    </w:p>
    <w:p w14:paraId="1BCAAD0D" w14:textId="36856529" w:rsidR="005D3196" w:rsidRPr="005D3196" w:rsidRDefault="005D3196" w:rsidP="00E2115B">
      <w:pPr>
        <w:spacing w:after="0"/>
        <w:rPr>
          <w:rFonts w:ascii="Calibri" w:hAnsi="Calibri" w:cs="Calibri"/>
        </w:rPr>
      </w:pPr>
      <w:r w:rsidRPr="005D3196">
        <w:rPr>
          <w:rFonts w:ascii="Calibri" w:hAnsi="Calibri" w:cs="Calibri"/>
        </w:rPr>
        <w:t>Wobbly Life: ab 6 Jahre</w:t>
      </w:r>
      <w:r w:rsidR="00E2115B">
        <w:rPr>
          <w:rFonts w:ascii="Calibri" w:hAnsi="Calibri" w:cs="Calibri"/>
        </w:rPr>
        <w:t>n</w:t>
      </w:r>
    </w:p>
    <w:p w14:paraId="4BD77E42" w14:textId="792D752A" w:rsidR="005D3196" w:rsidRPr="005D3196" w:rsidRDefault="005D3196" w:rsidP="00E2115B">
      <w:pPr>
        <w:spacing w:after="0"/>
        <w:rPr>
          <w:rFonts w:ascii="Calibri" w:hAnsi="Calibri" w:cs="Calibri"/>
        </w:rPr>
      </w:pPr>
      <w:r w:rsidRPr="005D3196">
        <w:rPr>
          <w:rFonts w:ascii="Calibri" w:hAnsi="Calibri" w:cs="Calibri"/>
        </w:rPr>
        <w:t>Super Mario Odyssey: USK 6 Empfehlung aber ab 8 Jahren</w:t>
      </w:r>
    </w:p>
    <w:p w14:paraId="35370BC1" w14:textId="6AA6E4C4" w:rsidR="005D3196" w:rsidRDefault="005D3196" w:rsidP="00E2115B">
      <w:pPr>
        <w:spacing w:after="0"/>
        <w:rPr>
          <w:rFonts w:ascii="Calibri" w:hAnsi="Calibri" w:cs="Calibri"/>
        </w:rPr>
      </w:pPr>
      <w:r w:rsidRPr="005D3196">
        <w:rPr>
          <w:rFonts w:ascii="Calibri" w:hAnsi="Calibri" w:cs="Calibri"/>
        </w:rPr>
        <w:t>Kirby und das vergessene Land: ab 6 Jahren</w:t>
      </w:r>
    </w:p>
    <w:p w14:paraId="783D60E2" w14:textId="77777777" w:rsidR="00E2115B" w:rsidRDefault="005D3196" w:rsidP="00E2115B">
      <w:pPr>
        <w:spacing w:after="0"/>
        <w:rPr>
          <w:rFonts w:ascii="Calibri" w:hAnsi="Calibri" w:cs="Calibri"/>
        </w:rPr>
      </w:pPr>
      <w:r>
        <w:rPr>
          <w:rFonts w:ascii="Calibri" w:hAnsi="Calibri" w:cs="Calibri"/>
        </w:rPr>
        <w:t>Lemminge: ab 6 Jahren</w:t>
      </w:r>
    </w:p>
    <w:p w14:paraId="21F71F8E" w14:textId="316FA4DC" w:rsidR="005D3196" w:rsidRPr="005D3196" w:rsidRDefault="00E2115B" w:rsidP="00E2115B">
      <w:pPr>
        <w:spacing w:after="0"/>
        <w:rPr>
          <w:rFonts w:ascii="Calibri" w:hAnsi="Calibri" w:cs="Calibri"/>
        </w:rPr>
      </w:pPr>
      <w:r w:rsidRPr="00CF6024">
        <w:rPr>
          <w:rFonts w:ascii="Calibri" w:hAnsi="Calibri" w:cs="Calibri"/>
        </w:rPr>
        <w:t>Rocket Leage</w:t>
      </w:r>
      <w:r>
        <w:rPr>
          <w:rFonts w:ascii="Calibri" w:hAnsi="Calibri" w:cs="Calibri"/>
        </w:rPr>
        <w:t xml:space="preserve">: </w:t>
      </w:r>
      <w:r w:rsidRPr="00CF6024">
        <w:rPr>
          <w:rFonts w:ascii="Calibri" w:hAnsi="Calibri" w:cs="Calibri"/>
        </w:rPr>
        <w:t>ab 6 Jahr</w:t>
      </w:r>
      <w:r>
        <w:rPr>
          <w:rFonts w:ascii="Calibri" w:hAnsi="Calibri" w:cs="Calibri"/>
        </w:rPr>
        <w:t>en</w:t>
      </w:r>
    </w:p>
    <w:p w14:paraId="729AEAF5" w14:textId="74118C19" w:rsidR="00EF1BF9" w:rsidRDefault="00EF1BF9" w:rsidP="00E2115B">
      <w:pPr>
        <w:spacing w:after="0"/>
        <w:rPr>
          <w:rFonts w:ascii="Calibri" w:hAnsi="Calibri" w:cs="Calibri"/>
        </w:rPr>
      </w:pPr>
      <w:r w:rsidRPr="005D3196">
        <w:rPr>
          <w:rFonts w:ascii="Calibri" w:hAnsi="Calibri" w:cs="Calibri"/>
        </w:rPr>
        <w:t>Idle/Clicker Games, zum Beispiel "Idle Miner Tycoon": begleitet ab 8/9 Jahren</w:t>
      </w:r>
    </w:p>
    <w:p w14:paraId="441F8A1A" w14:textId="23145833" w:rsidR="00E2115B" w:rsidRPr="00C63D5D" w:rsidRDefault="00E2115B" w:rsidP="00E2115B">
      <w:pPr>
        <w:spacing w:after="0"/>
        <w:rPr>
          <w:rFonts w:ascii="Calibri" w:hAnsi="Calibri" w:cs="Calibri"/>
          <w:lang w:val="en-US"/>
        </w:rPr>
      </w:pPr>
      <w:r w:rsidRPr="00C63D5D">
        <w:rPr>
          <w:rFonts w:ascii="Calibri" w:hAnsi="Calibri" w:cs="Calibri"/>
          <w:lang w:val="en-US"/>
        </w:rPr>
        <w:t>Bloons Tower Defence 6: ab 9 Jahren</w:t>
      </w:r>
    </w:p>
    <w:p w14:paraId="1647F6E9" w14:textId="546A99B4" w:rsidR="00EF1BF9" w:rsidRPr="005D3196" w:rsidRDefault="00EF1BF9" w:rsidP="00E2115B">
      <w:pPr>
        <w:spacing w:after="0"/>
        <w:rPr>
          <w:rFonts w:ascii="Calibri" w:hAnsi="Calibri" w:cs="Calibri"/>
          <w:lang w:val="en-US"/>
        </w:rPr>
      </w:pPr>
      <w:r w:rsidRPr="005D3196">
        <w:rPr>
          <w:rFonts w:ascii="Calibri" w:hAnsi="Calibri" w:cs="Calibri"/>
          <w:lang w:val="en-US"/>
        </w:rPr>
        <w:t>Clash of Clans: ab 10 Jahren</w:t>
      </w:r>
    </w:p>
    <w:p w14:paraId="03C5AE44" w14:textId="6007766A" w:rsidR="00EF1BF9" w:rsidRPr="00C63D5D" w:rsidRDefault="00EF1BF9" w:rsidP="00E2115B">
      <w:pPr>
        <w:spacing w:after="0"/>
        <w:rPr>
          <w:rFonts w:ascii="Calibri" w:hAnsi="Calibri" w:cs="Calibri"/>
        </w:rPr>
      </w:pPr>
      <w:r w:rsidRPr="00C63D5D">
        <w:rPr>
          <w:rFonts w:ascii="Calibri" w:hAnsi="Calibri" w:cs="Calibri"/>
        </w:rPr>
        <w:t>Clash Royale: ab 10 Jahren</w:t>
      </w:r>
    </w:p>
    <w:p w14:paraId="2DE731EA" w14:textId="3C42C16C" w:rsidR="00EF1BF9" w:rsidRPr="00C63D5D" w:rsidRDefault="00EF1BF9" w:rsidP="00E2115B">
      <w:pPr>
        <w:spacing w:after="0"/>
        <w:rPr>
          <w:rFonts w:ascii="Calibri" w:hAnsi="Calibri" w:cs="Calibri"/>
          <w:b/>
          <w:bCs/>
        </w:rPr>
      </w:pPr>
      <w:r w:rsidRPr="00C63D5D">
        <w:rPr>
          <w:rFonts w:ascii="Calibri" w:hAnsi="Calibri" w:cs="Calibri"/>
          <w:b/>
          <w:bCs/>
        </w:rPr>
        <w:t>Subway Surfer: ab 10 Jahren</w:t>
      </w:r>
    </w:p>
    <w:p w14:paraId="70C8534B" w14:textId="1FA3192F" w:rsidR="005D3196" w:rsidRPr="00E2115B" w:rsidRDefault="005D3196" w:rsidP="00E2115B">
      <w:pPr>
        <w:spacing w:after="0"/>
        <w:rPr>
          <w:rFonts w:ascii="Calibri" w:hAnsi="Calibri" w:cs="Calibri"/>
          <w:b/>
          <w:bCs/>
        </w:rPr>
      </w:pPr>
      <w:r w:rsidRPr="00E2115B">
        <w:rPr>
          <w:rFonts w:ascii="Calibri" w:hAnsi="Calibri" w:cs="Calibri"/>
          <w:b/>
          <w:bCs/>
        </w:rPr>
        <w:t>Stumble Guy: ab 10 Jahren</w:t>
      </w:r>
    </w:p>
    <w:p w14:paraId="58887EB9" w14:textId="407C9925" w:rsidR="00EF1BF9" w:rsidRPr="00E2115B" w:rsidRDefault="00EF1BF9" w:rsidP="00E2115B">
      <w:pPr>
        <w:spacing w:after="0"/>
        <w:rPr>
          <w:rFonts w:ascii="Calibri" w:hAnsi="Calibri" w:cs="Calibri"/>
          <w:b/>
          <w:bCs/>
        </w:rPr>
      </w:pPr>
      <w:r w:rsidRPr="00E2115B">
        <w:rPr>
          <w:rFonts w:ascii="Calibri" w:hAnsi="Calibri" w:cs="Calibri"/>
          <w:b/>
          <w:bCs/>
        </w:rPr>
        <w:t>Brawl Stars: ab 11 Jahren</w:t>
      </w:r>
      <w:r w:rsidR="005E5CAD">
        <w:rPr>
          <w:rFonts w:ascii="Calibri" w:hAnsi="Calibri" w:cs="Calibri"/>
          <w:b/>
          <w:bCs/>
        </w:rPr>
        <w:t>, das IARC-Systhem empfiehlt ab 12 Jahren</w:t>
      </w:r>
    </w:p>
    <w:p w14:paraId="4925DEE4" w14:textId="6F21D9B6" w:rsidR="00EF1BF9" w:rsidRPr="00E2115B" w:rsidRDefault="00EF1BF9" w:rsidP="00E2115B">
      <w:pPr>
        <w:spacing w:after="0"/>
        <w:rPr>
          <w:rFonts w:ascii="Calibri" w:hAnsi="Calibri" w:cs="Calibri"/>
          <w:b/>
          <w:bCs/>
        </w:rPr>
      </w:pPr>
      <w:r w:rsidRPr="00E2115B">
        <w:rPr>
          <w:rFonts w:ascii="Calibri" w:hAnsi="Calibri" w:cs="Calibri"/>
          <w:b/>
          <w:bCs/>
        </w:rPr>
        <w:t>Roblox: ab 12 Jahren (für alle Funktionen)</w:t>
      </w:r>
    </w:p>
    <w:p w14:paraId="2CA964B9" w14:textId="77777777" w:rsidR="00EF1BF9" w:rsidRPr="00C63D5D" w:rsidRDefault="00EF1BF9" w:rsidP="00E2115B">
      <w:pPr>
        <w:spacing w:after="0"/>
        <w:rPr>
          <w:rFonts w:ascii="Calibri" w:hAnsi="Calibri" w:cs="Calibri"/>
          <w:lang w:val="en-US"/>
        </w:rPr>
      </w:pPr>
      <w:r w:rsidRPr="00C63D5D">
        <w:rPr>
          <w:rFonts w:ascii="Calibri" w:hAnsi="Calibri" w:cs="Calibri"/>
          <w:lang w:val="en-US"/>
        </w:rPr>
        <w:t>League of Legends / Teamfight Tactics (Taktischer Teamkampf): ab 12 Jahren</w:t>
      </w:r>
    </w:p>
    <w:p w14:paraId="38B4A5E5" w14:textId="7989CE2B" w:rsidR="00EF1BF9" w:rsidRPr="00E2115B" w:rsidRDefault="00EF1BF9" w:rsidP="00E2115B">
      <w:pPr>
        <w:spacing w:after="0"/>
        <w:rPr>
          <w:rFonts w:ascii="Calibri" w:hAnsi="Calibri" w:cs="Calibri"/>
          <w:b/>
          <w:bCs/>
        </w:rPr>
      </w:pPr>
      <w:r w:rsidRPr="00E2115B">
        <w:rPr>
          <w:rFonts w:ascii="Calibri" w:hAnsi="Calibri" w:cs="Calibri"/>
          <w:b/>
          <w:bCs/>
          <w:lang w:val="en-US"/>
        </w:rPr>
        <w:t xml:space="preserve">Need for Speed. </w:t>
      </w:r>
      <w:r w:rsidRPr="00C63D5D">
        <w:rPr>
          <w:rFonts w:ascii="Calibri" w:hAnsi="Calibri" w:cs="Calibri"/>
          <w:b/>
          <w:bCs/>
        </w:rPr>
        <w:t>Ab 12 Jahren</w:t>
      </w:r>
    </w:p>
    <w:p w14:paraId="0DF11394" w14:textId="61ACB917" w:rsidR="00EF1BF9" w:rsidRPr="00C63D5D" w:rsidRDefault="00EF1BF9" w:rsidP="00E2115B">
      <w:pPr>
        <w:spacing w:after="0"/>
        <w:rPr>
          <w:rFonts w:ascii="Calibri" w:hAnsi="Calibri" w:cs="Calibri"/>
          <w:b/>
          <w:bCs/>
        </w:rPr>
      </w:pPr>
      <w:r w:rsidRPr="00C63D5D">
        <w:rPr>
          <w:rFonts w:ascii="Calibri" w:hAnsi="Calibri" w:cs="Calibri"/>
          <w:b/>
          <w:bCs/>
        </w:rPr>
        <w:t>Fortnite: ab 12/14 Jahren</w:t>
      </w:r>
    </w:p>
    <w:p w14:paraId="4A30990F" w14:textId="04EDEAA5" w:rsidR="005D3196" w:rsidRPr="00E2115B" w:rsidRDefault="005D3196" w:rsidP="00E2115B">
      <w:pPr>
        <w:spacing w:after="0"/>
        <w:rPr>
          <w:rFonts w:ascii="Calibri" w:hAnsi="Calibri" w:cs="Calibri"/>
          <w:b/>
          <w:bCs/>
        </w:rPr>
      </w:pPr>
      <w:r w:rsidRPr="00E2115B">
        <w:rPr>
          <w:rFonts w:ascii="Calibri" w:hAnsi="Calibri" w:cs="Calibri"/>
          <w:b/>
          <w:bCs/>
        </w:rPr>
        <w:t>Apex Legends: ab 18 Jahren</w:t>
      </w:r>
    </w:p>
    <w:p w14:paraId="4D2B901E" w14:textId="5C16BDD8" w:rsidR="005D3196" w:rsidRPr="00E2115B" w:rsidRDefault="005D3196" w:rsidP="00E2115B">
      <w:pPr>
        <w:spacing w:after="0"/>
        <w:rPr>
          <w:rFonts w:ascii="Calibri" w:hAnsi="Calibri" w:cs="Calibri"/>
          <w:b/>
          <w:bCs/>
        </w:rPr>
      </w:pPr>
      <w:r w:rsidRPr="00E2115B">
        <w:rPr>
          <w:rFonts w:ascii="Calibri" w:hAnsi="Calibri" w:cs="Calibri"/>
          <w:b/>
          <w:bCs/>
        </w:rPr>
        <w:t>GTA „Grand Theft Auto“: ab 18 Jahren</w:t>
      </w:r>
    </w:p>
    <w:p w14:paraId="1BEC23F1" w14:textId="77777777" w:rsidR="005D3196" w:rsidRDefault="005D3196" w:rsidP="005D3196">
      <w:pPr>
        <w:rPr>
          <w:rFonts w:ascii="Calibri" w:hAnsi="Calibri" w:cs="Calibri"/>
          <w:b/>
          <w:bCs/>
        </w:rPr>
      </w:pPr>
    </w:p>
    <w:p w14:paraId="64EC56FB" w14:textId="162A96E6" w:rsidR="00E2115B" w:rsidRPr="00A00F3D" w:rsidRDefault="00E2115B" w:rsidP="00E2115B">
      <w:pPr>
        <w:rPr>
          <w:rFonts w:ascii="Calibri" w:hAnsi="Calibri" w:cs="Calibri"/>
        </w:rPr>
      </w:pPr>
      <w:r w:rsidRPr="00A00F3D">
        <w:rPr>
          <w:rFonts w:ascii="Calibri" w:hAnsi="Calibri" w:cs="Calibri"/>
          <w:b/>
          <w:bCs/>
        </w:rPr>
        <w:t>Quelle</w:t>
      </w:r>
      <w:r>
        <w:rPr>
          <w:rFonts w:ascii="Calibri" w:hAnsi="Calibri" w:cs="Calibri"/>
          <w:b/>
          <w:bCs/>
        </w:rPr>
        <w:t>: hauptsächlich</w:t>
      </w:r>
      <w:r w:rsidRPr="00A00F3D">
        <w:rPr>
          <w:rFonts w:ascii="Calibri" w:hAnsi="Calibri" w:cs="Calibri"/>
          <w:b/>
          <w:bCs/>
        </w:rPr>
        <w:t xml:space="preserve"> Internet-ABC</w:t>
      </w:r>
      <w:r>
        <w:rPr>
          <w:rFonts w:ascii="Calibri" w:hAnsi="Calibri" w:cs="Calibri"/>
          <w:b/>
          <w:bCs/>
        </w:rPr>
        <w:t xml:space="preserve">, </w:t>
      </w:r>
      <w:r w:rsidRPr="00E2115B">
        <w:rPr>
          <w:rFonts w:ascii="Calibri" w:hAnsi="Calibri" w:cs="Calibri"/>
        </w:rPr>
        <w:t>sowie</w:t>
      </w:r>
      <w:r>
        <w:rPr>
          <w:rFonts w:ascii="Calibri" w:hAnsi="Calibri" w:cs="Calibri"/>
          <w:b/>
          <w:bCs/>
        </w:rPr>
        <w:t xml:space="preserve"> </w:t>
      </w:r>
      <w:r w:rsidRPr="00A00F3D">
        <w:rPr>
          <w:rFonts w:ascii="Calibri" w:hAnsi="Calibri" w:cs="Calibri"/>
        </w:rPr>
        <w:t>Giga, Gute Frage, und tryohana</w:t>
      </w:r>
    </w:p>
    <w:p w14:paraId="530A38C4" w14:textId="74544F79" w:rsidR="005D3196" w:rsidRDefault="00E54EDC" w:rsidP="00EF1BF9">
      <w:pPr>
        <w:rPr>
          <w:rFonts w:ascii="Calibri" w:hAnsi="Calibri" w:cs="Calibri"/>
          <w:b/>
          <w:bCs/>
        </w:rPr>
      </w:pPr>
      <w:r>
        <w:rPr>
          <w:rFonts w:ascii="Calibri" w:hAnsi="Calibri" w:cs="Calibri"/>
          <w:b/>
          <w:bCs/>
        </w:rPr>
        <w:t>Wie können Sie sich gut Informieren?</w:t>
      </w:r>
    </w:p>
    <w:p w14:paraId="48041DFA" w14:textId="340642A7" w:rsidR="00E2115B" w:rsidRPr="00E54EDC" w:rsidRDefault="00E54EDC" w:rsidP="00E54EDC">
      <w:pPr>
        <w:pStyle w:val="Listenabsatz"/>
        <w:numPr>
          <w:ilvl w:val="0"/>
          <w:numId w:val="7"/>
        </w:numPr>
        <w:rPr>
          <w:rFonts w:ascii="Calibri" w:hAnsi="Calibri" w:cs="Calibri"/>
        </w:rPr>
      </w:pPr>
      <w:hyperlink r:id="rId5" w:history="1">
        <w:r w:rsidRPr="004F4B91">
          <w:rPr>
            <w:rStyle w:val="Hyperlink"/>
            <w:rFonts w:ascii="Calibri" w:hAnsi="Calibri" w:cs="Calibri"/>
          </w:rPr>
          <w:t>www.internet-abc.de</w:t>
        </w:r>
      </w:hyperlink>
    </w:p>
    <w:p w14:paraId="2A90D237" w14:textId="445BFB13" w:rsidR="0092282C" w:rsidRPr="00E54EDC" w:rsidRDefault="0092282C" w:rsidP="00E54EDC">
      <w:pPr>
        <w:pStyle w:val="Listenabsatz"/>
        <w:numPr>
          <w:ilvl w:val="0"/>
          <w:numId w:val="7"/>
        </w:numPr>
        <w:rPr>
          <w:rFonts w:ascii="Calibri" w:hAnsi="Calibri" w:cs="Calibri"/>
        </w:rPr>
      </w:pPr>
      <w:r w:rsidRPr="00E54EDC">
        <w:rPr>
          <w:rFonts w:ascii="Calibri" w:hAnsi="Calibri" w:cs="Calibri"/>
        </w:rPr>
        <w:t>Auf „Für Eltern“ klicken</w:t>
      </w:r>
    </w:p>
    <w:p w14:paraId="2E93C94E" w14:textId="4E61DD96" w:rsidR="0092282C" w:rsidRPr="00E54EDC" w:rsidRDefault="0092282C" w:rsidP="00E54EDC">
      <w:pPr>
        <w:pStyle w:val="Listenabsatz"/>
        <w:numPr>
          <w:ilvl w:val="0"/>
          <w:numId w:val="7"/>
        </w:numPr>
        <w:rPr>
          <w:rFonts w:ascii="Calibri" w:hAnsi="Calibri" w:cs="Calibri"/>
        </w:rPr>
      </w:pPr>
      <w:r w:rsidRPr="00E54EDC">
        <w:rPr>
          <w:rFonts w:ascii="Calibri" w:hAnsi="Calibri" w:cs="Calibri"/>
        </w:rPr>
        <w:t>Auf „Spieletips &amp; Lernsoftware“ klicken</w:t>
      </w:r>
    </w:p>
    <w:p w14:paraId="5A52C10F" w14:textId="01C66803" w:rsidR="00E54EDC" w:rsidRPr="00E54EDC" w:rsidRDefault="002E238D" w:rsidP="00EF1BF9">
      <w:pPr>
        <w:pStyle w:val="Listenabsatz"/>
        <w:numPr>
          <w:ilvl w:val="0"/>
          <w:numId w:val="7"/>
        </w:numPr>
        <w:rPr>
          <w:rFonts w:ascii="Calibri" w:hAnsi="Calibri" w:cs="Calibri"/>
        </w:rPr>
      </w:pPr>
      <w:r w:rsidRPr="00E54EDC">
        <w:rPr>
          <w:rFonts w:ascii="Calibri" w:hAnsi="Calibri" w:cs="Calibri"/>
        </w:rPr>
        <w:t>Sie können sich dann weiterklicken, ja nach Wissenswunsch z.B. „Fortnite“</w:t>
      </w:r>
    </w:p>
    <w:p w14:paraId="2FE5E4E0" w14:textId="35BC23B9" w:rsidR="00E54EDC" w:rsidRPr="00E54EDC" w:rsidRDefault="00E54EDC" w:rsidP="00EF1BF9">
      <w:pPr>
        <w:rPr>
          <w:rFonts w:ascii="Calibri" w:hAnsi="Calibri" w:cs="Calibri"/>
        </w:rPr>
      </w:pPr>
      <w:r w:rsidRPr="00E54EDC">
        <w:rPr>
          <w:rFonts w:ascii="Calibri" w:hAnsi="Calibri" w:cs="Calibri"/>
        </w:rPr>
        <w:t xml:space="preserve">Auch </w:t>
      </w:r>
      <w:r w:rsidRPr="00E54EDC">
        <w:rPr>
          <w:rFonts w:ascii="Calibri" w:hAnsi="Calibri" w:cs="Calibri"/>
          <w:b/>
          <w:bCs/>
        </w:rPr>
        <w:t>zu empfehlen</w:t>
      </w:r>
      <w:r w:rsidRPr="00E54EDC">
        <w:rPr>
          <w:rFonts w:ascii="Calibri" w:hAnsi="Calibri" w:cs="Calibri"/>
        </w:rPr>
        <w:t>: www.internet-abc.de/eltern/gewalt-spiele-videos-wirkung-auf-kinder/</w:t>
      </w:r>
    </w:p>
    <w:p w14:paraId="616D8FA5" w14:textId="77777777" w:rsidR="0092282C" w:rsidRPr="00E54EDC" w:rsidRDefault="0092282C" w:rsidP="00EF1BF9">
      <w:pPr>
        <w:rPr>
          <w:rFonts w:ascii="Calibri" w:hAnsi="Calibri" w:cs="Calibri"/>
          <w:b/>
          <w:bCs/>
        </w:rPr>
      </w:pPr>
    </w:p>
    <w:p w14:paraId="2DEAFD32" w14:textId="77777777" w:rsidR="00E2115B" w:rsidRDefault="00E2115B" w:rsidP="00EF1BF9">
      <w:pPr>
        <w:rPr>
          <w:rFonts w:ascii="Calibri" w:hAnsi="Calibri" w:cs="Calibri"/>
          <w:b/>
          <w:bCs/>
        </w:rPr>
      </w:pPr>
    </w:p>
    <w:p w14:paraId="3C3BD793" w14:textId="77777777" w:rsidR="00E54EDC" w:rsidRPr="00E54EDC" w:rsidRDefault="00E54EDC" w:rsidP="00EF1BF9">
      <w:pPr>
        <w:rPr>
          <w:rFonts w:ascii="Calibri" w:hAnsi="Calibri" w:cs="Calibri"/>
          <w:b/>
          <w:bCs/>
        </w:rPr>
      </w:pPr>
    </w:p>
    <w:p w14:paraId="061B057C" w14:textId="77777777" w:rsidR="00E54EDC" w:rsidRDefault="00E54EDC" w:rsidP="00BE4BDF">
      <w:pPr>
        <w:rPr>
          <w:rFonts w:ascii="Calibri" w:hAnsi="Calibri" w:cs="Calibri"/>
        </w:rPr>
      </w:pPr>
    </w:p>
    <w:p w14:paraId="344D1544" w14:textId="2B13912C" w:rsidR="00BE4BDF" w:rsidRDefault="00E2115B" w:rsidP="00BE4BDF">
      <w:pPr>
        <w:rPr>
          <w:rFonts w:ascii="Calibri" w:hAnsi="Calibri" w:cs="Calibri"/>
          <w:b/>
          <w:bCs/>
        </w:rPr>
      </w:pPr>
      <w:r w:rsidRPr="00E54EDC">
        <w:rPr>
          <w:rFonts w:ascii="Calibri" w:hAnsi="Calibri" w:cs="Calibri"/>
          <w:b/>
          <w:bCs/>
        </w:rPr>
        <w:lastRenderedPageBreak/>
        <w:t>Ausführlichere Beschreib</w:t>
      </w:r>
      <w:r w:rsidR="00E54EDC" w:rsidRPr="00E54EDC">
        <w:rPr>
          <w:rFonts w:ascii="Calibri" w:hAnsi="Calibri" w:cs="Calibri"/>
          <w:b/>
          <w:bCs/>
        </w:rPr>
        <w:t>ungen</w:t>
      </w:r>
      <w:r w:rsidRPr="00E54EDC">
        <w:rPr>
          <w:rFonts w:ascii="Calibri" w:hAnsi="Calibri" w:cs="Calibri"/>
          <w:b/>
          <w:bCs/>
        </w:rPr>
        <w:t xml:space="preserve"> nach Altersempfehlung sortiert:</w:t>
      </w:r>
    </w:p>
    <w:p w14:paraId="45F0E765" w14:textId="77777777" w:rsidR="00E54EDC" w:rsidRPr="00E54EDC" w:rsidRDefault="00E54EDC" w:rsidP="00BE4BDF">
      <w:pPr>
        <w:rPr>
          <w:rFonts w:ascii="Calibri" w:hAnsi="Calibri" w:cs="Calibri"/>
          <w:b/>
          <w:bCs/>
        </w:rPr>
      </w:pPr>
    </w:p>
    <w:p w14:paraId="2B7D3550" w14:textId="6A10C9C2" w:rsidR="00D8623B" w:rsidRPr="00A00F3D" w:rsidRDefault="00D8623B" w:rsidP="00D8623B">
      <w:pPr>
        <w:rPr>
          <w:rFonts w:ascii="Calibri" w:hAnsi="Calibri" w:cs="Calibri"/>
          <w:b/>
          <w:bCs/>
        </w:rPr>
      </w:pPr>
      <w:r w:rsidRPr="00A00F3D">
        <w:rPr>
          <w:rFonts w:ascii="Calibri" w:hAnsi="Calibri" w:cs="Calibri"/>
          <w:b/>
          <w:bCs/>
        </w:rPr>
        <w:t>Minecraft</w:t>
      </w:r>
    </w:p>
    <w:p w14:paraId="7D730325" w14:textId="77777777" w:rsidR="00D8623B" w:rsidRPr="00A00F3D" w:rsidRDefault="00D8623B" w:rsidP="00D8623B">
      <w:pPr>
        <w:rPr>
          <w:rFonts w:ascii="Calibri" w:hAnsi="Calibri" w:cs="Calibri"/>
        </w:rPr>
      </w:pPr>
      <w:r w:rsidRPr="00A00F3D">
        <w:rPr>
          <w:rFonts w:ascii="Calibri" w:hAnsi="Calibri" w:cs="Calibri"/>
          <w:noProof/>
        </w:rPr>
        <w:drawing>
          <wp:inline distT="0" distB="0" distL="0" distR="0" wp14:anchorId="191EA4FB" wp14:editId="47ABFA63">
            <wp:extent cx="1428750" cy="1574800"/>
            <wp:effectExtent l="0" t="0" r="0" b="6350"/>
            <wp:docPr id="618829456" name="Grafik 24" descr="Kurzbewertung: Mine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Kurzbewertung: Minecraf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574800"/>
                    </a:xfrm>
                    <a:prstGeom prst="rect">
                      <a:avLst/>
                    </a:prstGeom>
                    <a:noFill/>
                    <a:ln>
                      <a:noFill/>
                    </a:ln>
                  </pic:spPr>
                </pic:pic>
              </a:graphicData>
            </a:graphic>
          </wp:inline>
        </w:drawing>
      </w:r>
    </w:p>
    <w:p w14:paraId="404C8E6A" w14:textId="77777777" w:rsidR="00D8623B" w:rsidRPr="00A00F3D" w:rsidRDefault="00D8623B" w:rsidP="00D8623B">
      <w:pPr>
        <w:rPr>
          <w:rFonts w:ascii="Calibri" w:hAnsi="Calibri" w:cs="Calibri"/>
        </w:rPr>
      </w:pPr>
      <w:r w:rsidRPr="00A00F3D">
        <w:rPr>
          <w:rFonts w:ascii="Calibri" w:hAnsi="Calibri" w:cs="Calibri"/>
        </w:rPr>
        <w:t>Minecraft ist ein seit vielen Jahren sehr bekanntes "Sandkasten-Spiel" (engl. "Sandbox-Game"). Es hat eine so genannte offene 3D-Welt: Kinder können diese Welt mit Hilfe von verschiedenartigen Blöcken oder Klötzchen selbst erbauen. Es gibt dazu keinerlei Anleitung und auch kein vorgegebenes Spielziel.</w:t>
      </w:r>
    </w:p>
    <w:p w14:paraId="5400489B" w14:textId="77777777" w:rsidR="00D8623B" w:rsidRPr="00A00F3D" w:rsidRDefault="00D8623B" w:rsidP="00D8623B">
      <w:pPr>
        <w:rPr>
          <w:rFonts w:ascii="Calibri" w:hAnsi="Calibri" w:cs="Calibri"/>
        </w:rPr>
      </w:pPr>
      <w:r w:rsidRPr="00A00F3D">
        <w:rPr>
          <w:rFonts w:ascii="Calibri" w:hAnsi="Calibri" w:cs="Calibri"/>
        </w:rPr>
        <w:t>Trotz der etwas simpel gestalteten Grafik besteht der Reiz darin, mit Phantasie und Kreativität Häuser und Landschaften zu erstellen oder diese einfach nur zu erkunden. Zudem können und Rohstoffe abgebaut und verwendet und einige Aufgaben gelöst werden. Auf den ersten Blick etwas gruselig ist hier vielleicht nur manchmal der Kampf gegen die harmlosen Monster.</w:t>
      </w:r>
    </w:p>
    <w:p w14:paraId="29EE42D1" w14:textId="77777777" w:rsidR="00D8623B" w:rsidRPr="00A00F3D" w:rsidRDefault="00D8623B" w:rsidP="00D8623B">
      <w:pPr>
        <w:rPr>
          <w:rFonts w:ascii="Calibri" w:hAnsi="Calibri" w:cs="Calibri"/>
        </w:rPr>
      </w:pPr>
      <w:r w:rsidRPr="00A00F3D">
        <w:rPr>
          <w:rFonts w:ascii="Calibri" w:hAnsi="Calibri" w:cs="Calibri"/>
        </w:rPr>
        <w:t>Das Spiel beinhaltet nur wenige Gefahren für Kinder. Jüngere Kinder sollten zunächst nur ohne Internetverbindung und nicht im Mehrspieler-Modus spielen. Online gibt es viele verschiedene, auch private Computer (Server), auf denen in eigenen Welten gespielt und auch gechattet werden kann. Das sollte erst älteren Kindern erlaubt bzw. gut von den Eltern begleitet werden.</w:t>
      </w:r>
    </w:p>
    <w:p w14:paraId="348623F8" w14:textId="77777777" w:rsidR="00D8623B" w:rsidRPr="00A00F3D" w:rsidRDefault="00D8623B" w:rsidP="00D8623B">
      <w:pPr>
        <w:rPr>
          <w:rFonts w:ascii="Calibri" w:hAnsi="Calibri" w:cs="Calibri"/>
          <w:b/>
          <w:bCs/>
        </w:rPr>
      </w:pPr>
      <w:r w:rsidRPr="00A00F3D">
        <w:rPr>
          <w:rFonts w:ascii="Calibri" w:hAnsi="Calibri" w:cs="Calibri"/>
        </w:rPr>
        <w:t xml:space="preserve">Als Mindestalter wird meist 6 Jahre angegeben. </w:t>
      </w:r>
      <w:r w:rsidRPr="00A00F3D">
        <w:rPr>
          <w:rFonts w:ascii="Calibri" w:hAnsi="Calibri" w:cs="Calibri"/>
          <w:b/>
          <w:bCs/>
        </w:rPr>
        <w:t>Dies sollte allerdings nur für die Offline-Version gelten.</w:t>
      </w:r>
    </w:p>
    <w:p w14:paraId="20163275" w14:textId="77777777" w:rsidR="00BE4BDF" w:rsidRPr="00A00F3D" w:rsidRDefault="00BE4BDF" w:rsidP="00D8623B">
      <w:pPr>
        <w:rPr>
          <w:rFonts w:ascii="Calibri" w:hAnsi="Calibri" w:cs="Calibri"/>
          <w:b/>
          <w:bCs/>
        </w:rPr>
      </w:pPr>
    </w:p>
    <w:p w14:paraId="361AFAE3" w14:textId="77777777" w:rsidR="00BE4BDF" w:rsidRPr="00A00F3D" w:rsidRDefault="00000000" w:rsidP="00BE4BDF">
      <w:pPr>
        <w:rPr>
          <w:rFonts w:ascii="Calibri" w:hAnsi="Calibri" w:cs="Calibri"/>
        </w:rPr>
      </w:pPr>
      <w:r>
        <w:rPr>
          <w:rFonts w:ascii="Calibri" w:hAnsi="Calibri" w:cs="Calibri"/>
        </w:rPr>
        <w:pict w14:anchorId="2F74FD02">
          <v:rect id="_x0000_i1028" style="width:0;height:0" o:hralign="center" o:hrstd="t" o:hr="t" fillcolor="#a0a0a0" stroked="f"/>
        </w:pict>
      </w:r>
    </w:p>
    <w:p w14:paraId="4417A30B" w14:textId="77777777" w:rsidR="00BE4BDF" w:rsidRPr="00A00F3D" w:rsidRDefault="00BE4BDF" w:rsidP="00BE4BDF">
      <w:pPr>
        <w:rPr>
          <w:rFonts w:ascii="Calibri" w:hAnsi="Calibri" w:cs="Calibri"/>
          <w:b/>
          <w:bCs/>
        </w:rPr>
      </w:pPr>
      <w:r w:rsidRPr="00A00F3D">
        <w:rPr>
          <w:rFonts w:ascii="Calibri" w:hAnsi="Calibri" w:cs="Calibri"/>
          <w:b/>
          <w:bCs/>
        </w:rPr>
        <w:t>FIFA / Pro Evolution Soccer</w:t>
      </w:r>
    </w:p>
    <w:p w14:paraId="59D6A8E6" w14:textId="77777777" w:rsidR="00BE4BDF" w:rsidRPr="00A00F3D" w:rsidRDefault="00BE4BDF" w:rsidP="00BE4BDF">
      <w:pPr>
        <w:rPr>
          <w:rFonts w:ascii="Calibri" w:hAnsi="Calibri" w:cs="Calibri"/>
        </w:rPr>
      </w:pPr>
      <w:r w:rsidRPr="00A00F3D">
        <w:rPr>
          <w:rFonts w:ascii="Calibri" w:hAnsi="Calibri" w:cs="Calibri"/>
          <w:noProof/>
        </w:rPr>
        <w:drawing>
          <wp:inline distT="0" distB="0" distL="0" distR="0" wp14:anchorId="611332C6" wp14:editId="388FC486">
            <wp:extent cx="1428750" cy="1714500"/>
            <wp:effectExtent l="0" t="0" r="0" b="0"/>
            <wp:docPr id="1762996220" name="Grafik 18" descr="Kurzbewertung FI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Kurzbewertung FI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14:paraId="1B1A5979" w14:textId="77777777" w:rsidR="00BE4BDF" w:rsidRPr="00A00F3D" w:rsidRDefault="00BE4BDF" w:rsidP="00BE4BDF">
      <w:pPr>
        <w:rPr>
          <w:rFonts w:ascii="Calibri" w:hAnsi="Calibri" w:cs="Calibri"/>
        </w:rPr>
      </w:pPr>
      <w:r w:rsidRPr="00A00F3D">
        <w:rPr>
          <w:rFonts w:ascii="Calibri" w:hAnsi="Calibri" w:cs="Calibri"/>
        </w:rPr>
        <w:t>Mit Sicherheit ist diese seit 1993 von Electronic Arts entwickelte Fußball-Simulation eines der bekanntesten Videospiele der Welt. Es begeistert junge und ältere Fans des Ballsports gleichermaßen. Vom PC bis zum Mobilgerät erscheinen für viele gängige Plattformen regelmäßig überarbeitete Versionen mit den neuesten Spielern, Ligen und Mannschaften.</w:t>
      </w:r>
    </w:p>
    <w:p w14:paraId="5CE7293C" w14:textId="77777777" w:rsidR="00BE4BDF" w:rsidRPr="00A00F3D" w:rsidRDefault="00BE4BDF" w:rsidP="00BE4BDF">
      <w:pPr>
        <w:rPr>
          <w:rFonts w:ascii="Calibri" w:hAnsi="Calibri" w:cs="Calibri"/>
        </w:rPr>
      </w:pPr>
      <w:r w:rsidRPr="00A00F3D">
        <w:rPr>
          <w:rFonts w:ascii="Calibri" w:hAnsi="Calibri" w:cs="Calibri"/>
        </w:rPr>
        <w:t>Grafik und Spieldynamik werden laufend überarbeitet, um ein möglichst realistisches Fußballerlebnis zu bieten. Konkurrenz gibt es da wohl nur durch das taktisch anspruchsvolle "Pro Evolution Soccer" von Konami, das aber über weniger Lizenzrechte verfügt und bei dem es nicht so viele Original-Teams gibt.</w:t>
      </w:r>
    </w:p>
    <w:p w14:paraId="2B25B811" w14:textId="77777777" w:rsidR="00BE4BDF" w:rsidRDefault="00BE4BDF" w:rsidP="00BE4BDF">
      <w:pPr>
        <w:rPr>
          <w:rFonts w:ascii="Calibri" w:hAnsi="Calibri" w:cs="Calibri"/>
        </w:rPr>
      </w:pPr>
      <w:r w:rsidRPr="00A00F3D">
        <w:rPr>
          <w:rFonts w:ascii="Calibri" w:hAnsi="Calibri" w:cs="Calibri"/>
        </w:rPr>
        <w:t>Beide Spiele eignen sich vom Schwierigkeitsgrad erst ab 6 Jahre. Eltern sollten allerdings Kinder in diesem Alter bei der Nutzung einzelner Bereiche oder Modi eng begleiten. Dort können (Glücks-)Boxen mit Karten oder Münzen gegen Echtgeld gekauft werden, ohne zu wissen, wie gut oder brauchbar der Inhalt ist. In einigen Ländern (zum Beispiel in Belgien) ist der Verkauf solcher "Loot Boxen" verboten worden.</w:t>
      </w:r>
    </w:p>
    <w:p w14:paraId="6138BAB1" w14:textId="77777777" w:rsidR="00BB6287" w:rsidRPr="00A00F3D" w:rsidRDefault="00BB6287" w:rsidP="00BE4BDF">
      <w:pPr>
        <w:rPr>
          <w:rFonts w:ascii="Calibri" w:hAnsi="Calibri" w:cs="Calibri"/>
        </w:rPr>
      </w:pPr>
    </w:p>
    <w:p w14:paraId="24F6404B" w14:textId="6550628B" w:rsidR="00BE4BDF" w:rsidRPr="00A00F3D" w:rsidRDefault="00000000" w:rsidP="00BE4BDF">
      <w:pPr>
        <w:rPr>
          <w:rFonts w:ascii="Calibri" w:hAnsi="Calibri" w:cs="Calibri"/>
        </w:rPr>
      </w:pPr>
      <w:r>
        <w:rPr>
          <w:rFonts w:ascii="Calibri" w:hAnsi="Calibri" w:cs="Calibri"/>
        </w:rPr>
        <w:pict w14:anchorId="2B9F9A7C">
          <v:rect id="_x0000_i1029" style="width:0;height:0" o:hralign="center" o:bullet="t" o:hrstd="t" o:hr="t" fillcolor="#a0a0a0" stroked="f"/>
        </w:pict>
      </w:r>
    </w:p>
    <w:p w14:paraId="7E912D54" w14:textId="463690DD" w:rsidR="00A223D1" w:rsidRPr="00A00F3D" w:rsidRDefault="00A223D1" w:rsidP="00BE4BDF">
      <w:pPr>
        <w:rPr>
          <w:rFonts w:ascii="Calibri" w:hAnsi="Calibri" w:cs="Calibri"/>
          <w:b/>
          <w:bCs/>
        </w:rPr>
      </w:pPr>
      <w:r w:rsidRPr="00A00F3D">
        <w:rPr>
          <w:rFonts w:ascii="Calibri" w:hAnsi="Calibri" w:cs="Calibri"/>
          <w:b/>
          <w:bCs/>
        </w:rPr>
        <w:t>Lego Harry Potter Coollection</w:t>
      </w:r>
    </w:p>
    <w:tbl>
      <w:tblPr>
        <w:tblW w:w="10605" w:type="dxa"/>
        <w:tblCellSpacing w:w="15" w:type="dxa"/>
        <w:tblBorders>
          <w:top w:val="single" w:sz="12" w:space="0" w:color="F0DFE9"/>
          <w:left w:val="single" w:sz="12" w:space="0" w:color="F0DFE9"/>
          <w:bottom w:val="single" w:sz="12" w:space="0" w:color="F0DFE9"/>
          <w:right w:val="single" w:sz="12" w:space="0" w:color="F0DFE9"/>
        </w:tblBorders>
        <w:shd w:val="clear" w:color="auto" w:fill="F8EEF4"/>
        <w:tblCellMar>
          <w:top w:w="15" w:type="dxa"/>
          <w:left w:w="15" w:type="dxa"/>
          <w:bottom w:w="15" w:type="dxa"/>
          <w:right w:w="15" w:type="dxa"/>
        </w:tblCellMar>
        <w:tblLook w:val="04A0" w:firstRow="1" w:lastRow="0" w:firstColumn="1" w:lastColumn="0" w:noHBand="0" w:noVBand="1"/>
      </w:tblPr>
      <w:tblGrid>
        <w:gridCol w:w="3643"/>
        <w:gridCol w:w="6962"/>
      </w:tblGrid>
      <w:tr w:rsidR="00A223D1" w:rsidRPr="00A00F3D" w14:paraId="7CF0EE83" w14:textId="77777777" w:rsidTr="00A223D1">
        <w:trPr>
          <w:tblCellSpacing w:w="15" w:type="dxa"/>
        </w:trPr>
        <w:tc>
          <w:tcPr>
            <w:tcW w:w="0" w:type="auto"/>
            <w:tcBorders>
              <w:top w:val="single" w:sz="12" w:space="0" w:color="F0DFE9"/>
              <w:left w:val="single" w:sz="12" w:space="0" w:color="F0DFE9"/>
              <w:right w:val="single" w:sz="12" w:space="0" w:color="FFFFFF"/>
            </w:tcBorders>
            <w:shd w:val="clear" w:color="auto" w:fill="F8EEF4"/>
            <w:tcMar>
              <w:top w:w="75" w:type="dxa"/>
              <w:left w:w="150" w:type="dxa"/>
              <w:bottom w:w="75" w:type="dxa"/>
              <w:right w:w="150" w:type="dxa"/>
            </w:tcMar>
            <w:vAlign w:val="center"/>
            <w:hideMark/>
          </w:tcPr>
          <w:p w14:paraId="64B0EE11" w14:textId="77777777" w:rsidR="00A223D1" w:rsidRPr="00A00F3D" w:rsidRDefault="00A223D1" w:rsidP="000F1815">
            <w:pPr>
              <w:rPr>
                <w:rFonts w:ascii="Calibri" w:hAnsi="Calibri" w:cs="Calibri"/>
                <w:b/>
                <w:bCs/>
                <w:i/>
                <w:iCs/>
              </w:rPr>
            </w:pPr>
            <w:r w:rsidRPr="00A00F3D">
              <w:rPr>
                <w:rFonts w:ascii="Calibri" w:hAnsi="Calibri" w:cs="Calibri"/>
                <w:b/>
                <w:bCs/>
                <w:i/>
                <w:iCs/>
              </w:rPr>
              <w:t>Titel</w:t>
            </w:r>
          </w:p>
        </w:tc>
        <w:tc>
          <w:tcPr>
            <w:tcW w:w="0" w:type="auto"/>
            <w:tcBorders>
              <w:top w:val="nil"/>
              <w:left w:val="nil"/>
              <w:bottom w:val="nil"/>
              <w:right w:val="nil"/>
            </w:tcBorders>
            <w:shd w:val="clear" w:color="auto" w:fill="F8EEF4"/>
            <w:tcMar>
              <w:top w:w="75" w:type="dxa"/>
              <w:left w:w="150" w:type="dxa"/>
              <w:bottom w:w="75" w:type="dxa"/>
              <w:right w:w="150" w:type="dxa"/>
            </w:tcMar>
            <w:vAlign w:val="center"/>
            <w:hideMark/>
          </w:tcPr>
          <w:p w14:paraId="72A9F38A" w14:textId="77777777" w:rsidR="00A223D1" w:rsidRPr="00A00F3D" w:rsidRDefault="00A223D1" w:rsidP="000F1815">
            <w:pPr>
              <w:rPr>
                <w:rFonts w:ascii="Calibri" w:hAnsi="Calibri" w:cs="Calibri"/>
                <w:i/>
                <w:iCs/>
                <w:lang w:val="en-US"/>
              </w:rPr>
            </w:pPr>
            <w:r w:rsidRPr="00A00F3D">
              <w:rPr>
                <w:rFonts w:ascii="Calibri" w:hAnsi="Calibri" w:cs="Calibri"/>
                <w:i/>
                <w:iCs/>
                <w:lang w:val="en-US"/>
              </w:rPr>
              <w:t>LEGO Harry Potter Collection</w:t>
            </w:r>
          </w:p>
        </w:tc>
      </w:tr>
      <w:tr w:rsidR="00A223D1" w:rsidRPr="00A00F3D" w14:paraId="185193B4" w14:textId="77777777" w:rsidTr="00A223D1">
        <w:trPr>
          <w:tblCellSpacing w:w="15" w:type="dxa"/>
        </w:trPr>
        <w:tc>
          <w:tcPr>
            <w:tcW w:w="0" w:type="auto"/>
            <w:tcBorders>
              <w:left w:val="single" w:sz="12" w:space="0" w:color="F0DFE9"/>
              <w:right w:val="single" w:sz="12" w:space="0" w:color="FFFFFF"/>
            </w:tcBorders>
            <w:shd w:val="clear" w:color="auto" w:fill="F8EEF4"/>
            <w:tcMar>
              <w:top w:w="75" w:type="dxa"/>
              <w:left w:w="150" w:type="dxa"/>
              <w:bottom w:w="75" w:type="dxa"/>
              <w:right w:w="150" w:type="dxa"/>
            </w:tcMar>
            <w:vAlign w:val="center"/>
            <w:hideMark/>
          </w:tcPr>
          <w:p w14:paraId="41FB21AF" w14:textId="77777777" w:rsidR="00A223D1" w:rsidRPr="00A00F3D" w:rsidRDefault="00A223D1" w:rsidP="000F1815">
            <w:pPr>
              <w:rPr>
                <w:rFonts w:ascii="Calibri" w:hAnsi="Calibri" w:cs="Calibri"/>
                <w:b/>
                <w:bCs/>
                <w:i/>
                <w:iCs/>
              </w:rPr>
            </w:pPr>
            <w:r w:rsidRPr="00A00F3D">
              <w:rPr>
                <w:rFonts w:ascii="Calibri" w:hAnsi="Calibri" w:cs="Calibri"/>
                <w:b/>
                <w:bCs/>
                <w:i/>
                <w:iCs/>
              </w:rPr>
              <w:t>Erscheinungsjahr</w:t>
            </w:r>
          </w:p>
        </w:tc>
        <w:tc>
          <w:tcPr>
            <w:tcW w:w="0" w:type="auto"/>
            <w:tcBorders>
              <w:top w:val="nil"/>
              <w:left w:val="nil"/>
              <w:bottom w:val="nil"/>
              <w:right w:val="nil"/>
            </w:tcBorders>
            <w:shd w:val="clear" w:color="auto" w:fill="F8EEF4"/>
            <w:tcMar>
              <w:top w:w="75" w:type="dxa"/>
              <w:left w:w="150" w:type="dxa"/>
              <w:bottom w:w="75" w:type="dxa"/>
              <w:right w:w="150" w:type="dxa"/>
            </w:tcMar>
            <w:vAlign w:val="center"/>
            <w:hideMark/>
          </w:tcPr>
          <w:p w14:paraId="5A48076C" w14:textId="77777777" w:rsidR="00A223D1" w:rsidRPr="00A00F3D" w:rsidRDefault="00A223D1" w:rsidP="000F1815">
            <w:pPr>
              <w:rPr>
                <w:rFonts w:ascii="Calibri" w:hAnsi="Calibri" w:cs="Calibri"/>
                <w:i/>
                <w:iCs/>
                <w:lang w:val="en-US"/>
              </w:rPr>
            </w:pPr>
            <w:r w:rsidRPr="00A00F3D">
              <w:rPr>
                <w:rFonts w:ascii="Calibri" w:hAnsi="Calibri" w:cs="Calibri"/>
                <w:i/>
                <w:iCs/>
                <w:lang w:val="en-US"/>
              </w:rPr>
              <w:t>2018</w:t>
            </w:r>
          </w:p>
        </w:tc>
      </w:tr>
      <w:tr w:rsidR="00A223D1" w:rsidRPr="00A00F3D" w14:paraId="6A9F66F5" w14:textId="77777777" w:rsidTr="00A223D1">
        <w:trPr>
          <w:tblCellSpacing w:w="15" w:type="dxa"/>
        </w:trPr>
        <w:tc>
          <w:tcPr>
            <w:tcW w:w="0" w:type="auto"/>
            <w:tcBorders>
              <w:left w:val="single" w:sz="12" w:space="0" w:color="F0DFE9"/>
              <w:right w:val="single" w:sz="12" w:space="0" w:color="FFFFFF"/>
            </w:tcBorders>
            <w:shd w:val="clear" w:color="auto" w:fill="F8EEF4"/>
            <w:tcMar>
              <w:top w:w="75" w:type="dxa"/>
              <w:left w:w="150" w:type="dxa"/>
              <w:bottom w:w="75" w:type="dxa"/>
              <w:right w:w="150" w:type="dxa"/>
            </w:tcMar>
            <w:vAlign w:val="center"/>
            <w:hideMark/>
          </w:tcPr>
          <w:p w14:paraId="0C9C0F39" w14:textId="77777777" w:rsidR="00A223D1" w:rsidRPr="00A00F3D" w:rsidRDefault="00A223D1" w:rsidP="000F1815">
            <w:pPr>
              <w:rPr>
                <w:rFonts w:ascii="Calibri" w:hAnsi="Calibri" w:cs="Calibri"/>
                <w:b/>
                <w:bCs/>
                <w:i/>
                <w:iCs/>
              </w:rPr>
            </w:pPr>
            <w:r w:rsidRPr="00A00F3D">
              <w:rPr>
                <w:rFonts w:ascii="Calibri" w:hAnsi="Calibri" w:cs="Calibri"/>
                <w:b/>
                <w:bCs/>
                <w:i/>
                <w:iCs/>
              </w:rPr>
              <w:t>Art des Spiels</w:t>
            </w:r>
          </w:p>
        </w:tc>
        <w:tc>
          <w:tcPr>
            <w:tcW w:w="0" w:type="auto"/>
            <w:tcBorders>
              <w:top w:val="nil"/>
              <w:left w:val="nil"/>
              <w:bottom w:val="nil"/>
              <w:right w:val="nil"/>
            </w:tcBorders>
            <w:shd w:val="clear" w:color="auto" w:fill="F8EEF4"/>
            <w:tcMar>
              <w:top w:w="75" w:type="dxa"/>
              <w:left w:w="150" w:type="dxa"/>
              <w:bottom w:w="75" w:type="dxa"/>
              <w:right w:w="150" w:type="dxa"/>
            </w:tcMar>
            <w:vAlign w:val="center"/>
            <w:hideMark/>
          </w:tcPr>
          <w:p w14:paraId="5A00C556" w14:textId="77777777" w:rsidR="00A223D1" w:rsidRPr="00A00F3D" w:rsidRDefault="00A223D1" w:rsidP="000F1815">
            <w:pPr>
              <w:rPr>
                <w:rFonts w:ascii="Calibri" w:hAnsi="Calibri" w:cs="Calibri"/>
                <w:i/>
                <w:iCs/>
                <w:lang w:val="en-US"/>
              </w:rPr>
            </w:pPr>
            <w:r w:rsidRPr="00A00F3D">
              <w:rPr>
                <w:rFonts w:ascii="Calibri" w:hAnsi="Calibri" w:cs="Calibri"/>
                <w:i/>
                <w:iCs/>
                <w:lang w:val="en-US"/>
              </w:rPr>
              <w:t>Action &amp; Abenteuer</w:t>
            </w:r>
          </w:p>
        </w:tc>
      </w:tr>
      <w:tr w:rsidR="00BE4BDF" w:rsidRPr="005E5CAD" w14:paraId="2EDA2712" w14:textId="77777777" w:rsidTr="000F1815">
        <w:trPr>
          <w:tblCellSpacing w:w="15" w:type="dxa"/>
        </w:trPr>
        <w:tc>
          <w:tcPr>
            <w:tcW w:w="0" w:type="auto"/>
            <w:tcBorders>
              <w:right w:val="single" w:sz="12" w:space="0" w:color="FFFFFF"/>
            </w:tcBorders>
            <w:shd w:val="clear" w:color="auto" w:fill="F8EEF4"/>
            <w:tcMar>
              <w:top w:w="75" w:type="dxa"/>
              <w:left w:w="150" w:type="dxa"/>
              <w:bottom w:w="75" w:type="dxa"/>
              <w:right w:w="150" w:type="dxa"/>
            </w:tcMar>
            <w:vAlign w:val="center"/>
            <w:hideMark/>
          </w:tcPr>
          <w:p w14:paraId="550B6F50" w14:textId="77777777" w:rsidR="00BE4BDF" w:rsidRPr="00A00F3D" w:rsidRDefault="00BE4BDF" w:rsidP="000F1815">
            <w:pPr>
              <w:rPr>
                <w:rFonts w:ascii="Calibri" w:hAnsi="Calibri" w:cs="Calibri"/>
                <w:b/>
                <w:bCs/>
                <w:i/>
                <w:iCs/>
              </w:rPr>
            </w:pPr>
            <w:r w:rsidRPr="00A00F3D">
              <w:rPr>
                <w:rFonts w:ascii="Calibri" w:hAnsi="Calibri" w:cs="Calibri"/>
                <w:b/>
                <w:bCs/>
                <w:i/>
                <w:iCs/>
              </w:rPr>
              <w:t>Spielgerät</w:t>
            </w:r>
          </w:p>
        </w:tc>
        <w:tc>
          <w:tcPr>
            <w:tcW w:w="0" w:type="auto"/>
            <w:tcBorders>
              <w:top w:val="nil"/>
              <w:left w:val="nil"/>
              <w:bottom w:val="nil"/>
              <w:right w:val="nil"/>
            </w:tcBorders>
            <w:shd w:val="clear" w:color="auto" w:fill="F8EEF4"/>
            <w:tcMar>
              <w:top w:w="75" w:type="dxa"/>
              <w:left w:w="150" w:type="dxa"/>
              <w:bottom w:w="75" w:type="dxa"/>
              <w:right w:w="150" w:type="dxa"/>
            </w:tcMar>
            <w:vAlign w:val="center"/>
            <w:hideMark/>
          </w:tcPr>
          <w:p w14:paraId="32BA4447" w14:textId="77777777" w:rsidR="00BE4BDF" w:rsidRPr="00A00F3D" w:rsidRDefault="00BE4BDF" w:rsidP="000F1815">
            <w:pPr>
              <w:rPr>
                <w:rFonts w:ascii="Calibri" w:hAnsi="Calibri" w:cs="Calibri"/>
                <w:i/>
                <w:iCs/>
                <w:lang w:val="en-US"/>
              </w:rPr>
            </w:pPr>
            <w:r w:rsidRPr="00A00F3D">
              <w:rPr>
                <w:rFonts w:ascii="Calibri" w:hAnsi="Calibri" w:cs="Calibri"/>
                <w:i/>
                <w:iCs/>
                <w:lang w:val="en-US"/>
              </w:rPr>
              <w:t>Nintendo Switch, PlayStation 4, Xbox One</w:t>
            </w:r>
          </w:p>
        </w:tc>
      </w:tr>
      <w:tr w:rsidR="00BE4BDF" w:rsidRPr="00A00F3D" w14:paraId="66B4972D" w14:textId="77777777" w:rsidTr="000F1815">
        <w:trPr>
          <w:tblCellSpacing w:w="15" w:type="dxa"/>
        </w:trPr>
        <w:tc>
          <w:tcPr>
            <w:tcW w:w="0" w:type="auto"/>
            <w:tcBorders>
              <w:right w:val="single" w:sz="12" w:space="0" w:color="FFFFFF"/>
            </w:tcBorders>
            <w:shd w:val="clear" w:color="auto" w:fill="FFFFFF"/>
            <w:tcMar>
              <w:top w:w="75" w:type="dxa"/>
              <w:left w:w="150" w:type="dxa"/>
              <w:bottom w:w="75" w:type="dxa"/>
              <w:right w:w="150" w:type="dxa"/>
            </w:tcMar>
            <w:vAlign w:val="center"/>
            <w:hideMark/>
          </w:tcPr>
          <w:p w14:paraId="021997C3" w14:textId="77777777" w:rsidR="00BE4BDF" w:rsidRPr="00A00F3D" w:rsidRDefault="00BE4BDF" w:rsidP="000F1815">
            <w:pPr>
              <w:rPr>
                <w:rFonts w:ascii="Calibri" w:hAnsi="Calibri" w:cs="Calibri"/>
                <w:b/>
                <w:bCs/>
                <w:i/>
                <w:iCs/>
              </w:rPr>
            </w:pPr>
            <w:r w:rsidRPr="00A00F3D">
              <w:rPr>
                <w:rFonts w:ascii="Calibri" w:hAnsi="Calibri" w:cs="Calibri"/>
                <w:b/>
                <w:bCs/>
                <w:i/>
                <w:iCs/>
              </w:rPr>
              <w:t>getestet auf</w:t>
            </w:r>
          </w:p>
        </w:tc>
        <w:tc>
          <w:tcPr>
            <w:tcW w:w="0" w:type="auto"/>
            <w:tcBorders>
              <w:top w:val="nil"/>
              <w:left w:val="nil"/>
              <w:bottom w:val="nil"/>
              <w:right w:val="nil"/>
            </w:tcBorders>
            <w:shd w:val="clear" w:color="auto" w:fill="FFFFFF"/>
            <w:tcMar>
              <w:top w:w="75" w:type="dxa"/>
              <w:left w:w="150" w:type="dxa"/>
              <w:bottom w:w="75" w:type="dxa"/>
              <w:right w:w="150" w:type="dxa"/>
            </w:tcMar>
            <w:vAlign w:val="center"/>
            <w:hideMark/>
          </w:tcPr>
          <w:p w14:paraId="2ADFCC7D" w14:textId="77777777" w:rsidR="00BE4BDF" w:rsidRPr="00A00F3D" w:rsidRDefault="00BE4BDF" w:rsidP="000F1815">
            <w:pPr>
              <w:rPr>
                <w:rFonts w:ascii="Calibri" w:hAnsi="Calibri" w:cs="Calibri"/>
                <w:i/>
                <w:iCs/>
              </w:rPr>
            </w:pPr>
            <w:r w:rsidRPr="00A00F3D">
              <w:rPr>
                <w:rFonts w:ascii="Calibri" w:hAnsi="Calibri" w:cs="Calibri"/>
                <w:i/>
                <w:iCs/>
              </w:rPr>
              <w:t>Nintendo Switch</w:t>
            </w:r>
          </w:p>
        </w:tc>
      </w:tr>
      <w:tr w:rsidR="00BE4BDF" w:rsidRPr="00A00F3D" w14:paraId="5CA2A7B8" w14:textId="77777777" w:rsidTr="000F1815">
        <w:trPr>
          <w:tblCellSpacing w:w="15" w:type="dxa"/>
        </w:trPr>
        <w:tc>
          <w:tcPr>
            <w:tcW w:w="0" w:type="auto"/>
            <w:tcBorders>
              <w:right w:val="single" w:sz="12" w:space="0" w:color="FFFFFF"/>
            </w:tcBorders>
            <w:shd w:val="clear" w:color="auto" w:fill="F8EEF4"/>
            <w:tcMar>
              <w:top w:w="75" w:type="dxa"/>
              <w:left w:w="150" w:type="dxa"/>
              <w:bottom w:w="75" w:type="dxa"/>
              <w:right w:w="150" w:type="dxa"/>
            </w:tcMar>
            <w:vAlign w:val="center"/>
            <w:hideMark/>
          </w:tcPr>
          <w:p w14:paraId="391879EE" w14:textId="77777777" w:rsidR="00BE4BDF" w:rsidRPr="00A00F3D" w:rsidRDefault="00BE4BDF" w:rsidP="000F1815">
            <w:pPr>
              <w:rPr>
                <w:rFonts w:ascii="Calibri" w:hAnsi="Calibri" w:cs="Calibri"/>
                <w:b/>
                <w:bCs/>
                <w:i/>
                <w:iCs/>
              </w:rPr>
            </w:pPr>
            <w:r w:rsidRPr="00A00F3D">
              <w:rPr>
                <w:rFonts w:ascii="Calibri" w:hAnsi="Calibri" w:cs="Calibri"/>
                <w:b/>
                <w:bCs/>
                <w:i/>
                <w:iCs/>
              </w:rPr>
              <w:t>Preis in Euro</w:t>
            </w:r>
          </w:p>
        </w:tc>
        <w:tc>
          <w:tcPr>
            <w:tcW w:w="0" w:type="auto"/>
            <w:tcBorders>
              <w:top w:val="nil"/>
              <w:left w:val="nil"/>
              <w:bottom w:val="nil"/>
              <w:right w:val="nil"/>
            </w:tcBorders>
            <w:shd w:val="clear" w:color="auto" w:fill="F8EEF4"/>
            <w:tcMar>
              <w:top w:w="75" w:type="dxa"/>
              <w:left w:w="150" w:type="dxa"/>
              <w:bottom w:w="75" w:type="dxa"/>
              <w:right w:w="150" w:type="dxa"/>
            </w:tcMar>
            <w:vAlign w:val="center"/>
            <w:hideMark/>
          </w:tcPr>
          <w:p w14:paraId="7B0A7E77" w14:textId="77777777" w:rsidR="00BE4BDF" w:rsidRPr="00A00F3D" w:rsidRDefault="00BE4BDF" w:rsidP="000F1815">
            <w:pPr>
              <w:rPr>
                <w:rFonts w:ascii="Calibri" w:hAnsi="Calibri" w:cs="Calibri"/>
                <w:i/>
                <w:iCs/>
              </w:rPr>
            </w:pPr>
            <w:r w:rsidRPr="00A00F3D">
              <w:rPr>
                <w:rFonts w:ascii="Calibri" w:hAnsi="Calibri" w:cs="Calibri"/>
                <w:i/>
                <w:iCs/>
              </w:rPr>
              <w:t>ca. 35,00</w:t>
            </w:r>
          </w:p>
        </w:tc>
      </w:tr>
      <w:tr w:rsidR="00BE4BDF" w:rsidRPr="00A00F3D" w14:paraId="0A6FC7EB" w14:textId="77777777" w:rsidTr="000F1815">
        <w:trPr>
          <w:tblCellSpacing w:w="15" w:type="dxa"/>
        </w:trPr>
        <w:tc>
          <w:tcPr>
            <w:tcW w:w="0" w:type="auto"/>
            <w:tcBorders>
              <w:right w:val="single" w:sz="12" w:space="0" w:color="FFFFFF"/>
            </w:tcBorders>
            <w:shd w:val="clear" w:color="auto" w:fill="FFFFFF"/>
            <w:tcMar>
              <w:top w:w="75" w:type="dxa"/>
              <w:left w:w="150" w:type="dxa"/>
              <w:bottom w:w="75" w:type="dxa"/>
              <w:right w:w="150" w:type="dxa"/>
            </w:tcMar>
            <w:vAlign w:val="center"/>
            <w:hideMark/>
          </w:tcPr>
          <w:p w14:paraId="67092DDC" w14:textId="77777777" w:rsidR="00BE4BDF" w:rsidRPr="00A00F3D" w:rsidRDefault="00BE4BDF" w:rsidP="000F1815">
            <w:pPr>
              <w:rPr>
                <w:rFonts w:ascii="Calibri" w:hAnsi="Calibri" w:cs="Calibri"/>
                <w:b/>
                <w:bCs/>
                <w:i/>
                <w:iCs/>
              </w:rPr>
            </w:pPr>
            <w:r w:rsidRPr="00A00F3D">
              <w:rPr>
                <w:rFonts w:ascii="Calibri" w:hAnsi="Calibri" w:cs="Calibri"/>
                <w:b/>
                <w:bCs/>
                <w:i/>
                <w:iCs/>
              </w:rPr>
              <w:t>Verlag / Bildrechte</w:t>
            </w:r>
          </w:p>
        </w:tc>
        <w:tc>
          <w:tcPr>
            <w:tcW w:w="0" w:type="auto"/>
            <w:tcBorders>
              <w:top w:val="nil"/>
              <w:left w:val="nil"/>
              <w:bottom w:val="nil"/>
              <w:right w:val="nil"/>
            </w:tcBorders>
            <w:shd w:val="clear" w:color="auto" w:fill="FFFFFF"/>
            <w:tcMar>
              <w:top w:w="75" w:type="dxa"/>
              <w:left w:w="150" w:type="dxa"/>
              <w:bottom w:w="75" w:type="dxa"/>
              <w:right w:w="150" w:type="dxa"/>
            </w:tcMar>
            <w:vAlign w:val="center"/>
            <w:hideMark/>
          </w:tcPr>
          <w:p w14:paraId="66313FF7" w14:textId="77777777" w:rsidR="00BE4BDF" w:rsidRPr="00A00F3D" w:rsidRDefault="00BE4BDF" w:rsidP="000F1815">
            <w:pPr>
              <w:rPr>
                <w:rFonts w:ascii="Calibri" w:hAnsi="Calibri" w:cs="Calibri"/>
                <w:i/>
                <w:iCs/>
              </w:rPr>
            </w:pPr>
            <w:r w:rsidRPr="00A00F3D">
              <w:rPr>
                <w:rFonts w:ascii="Calibri" w:hAnsi="Calibri" w:cs="Calibri"/>
                <w:i/>
                <w:iCs/>
              </w:rPr>
              <w:t>Warner Bros.</w:t>
            </w:r>
          </w:p>
        </w:tc>
      </w:tr>
      <w:tr w:rsidR="00BE4BDF" w:rsidRPr="00A00F3D" w14:paraId="2C5AC266" w14:textId="77777777" w:rsidTr="000F1815">
        <w:trPr>
          <w:tblCellSpacing w:w="15" w:type="dxa"/>
        </w:trPr>
        <w:tc>
          <w:tcPr>
            <w:tcW w:w="0" w:type="auto"/>
            <w:tcBorders>
              <w:right w:val="single" w:sz="12" w:space="0" w:color="FFFFFF"/>
            </w:tcBorders>
            <w:shd w:val="clear" w:color="auto" w:fill="F8EEF4"/>
            <w:tcMar>
              <w:top w:w="75" w:type="dxa"/>
              <w:left w:w="150" w:type="dxa"/>
              <w:bottom w:w="75" w:type="dxa"/>
              <w:right w:w="150" w:type="dxa"/>
            </w:tcMar>
            <w:vAlign w:val="center"/>
            <w:hideMark/>
          </w:tcPr>
          <w:p w14:paraId="7D552609" w14:textId="77777777" w:rsidR="00BE4BDF" w:rsidRPr="00A00F3D" w:rsidRDefault="00BE4BDF" w:rsidP="000F1815">
            <w:pPr>
              <w:rPr>
                <w:rFonts w:ascii="Calibri" w:hAnsi="Calibri" w:cs="Calibri"/>
                <w:b/>
                <w:bCs/>
                <w:i/>
                <w:iCs/>
              </w:rPr>
            </w:pPr>
            <w:r w:rsidRPr="00A00F3D">
              <w:rPr>
                <w:rFonts w:ascii="Calibri" w:hAnsi="Calibri" w:cs="Calibri"/>
                <w:b/>
                <w:bCs/>
                <w:i/>
                <w:iCs/>
              </w:rPr>
              <w:t>Freigabe (USK)</w:t>
            </w:r>
          </w:p>
        </w:tc>
        <w:tc>
          <w:tcPr>
            <w:tcW w:w="0" w:type="auto"/>
            <w:tcBorders>
              <w:top w:val="nil"/>
              <w:left w:val="nil"/>
              <w:bottom w:val="nil"/>
              <w:right w:val="nil"/>
            </w:tcBorders>
            <w:shd w:val="clear" w:color="auto" w:fill="F8EEF4"/>
            <w:tcMar>
              <w:top w:w="75" w:type="dxa"/>
              <w:left w:w="150" w:type="dxa"/>
              <w:bottom w:w="75" w:type="dxa"/>
              <w:right w:w="150" w:type="dxa"/>
            </w:tcMar>
            <w:vAlign w:val="center"/>
            <w:hideMark/>
          </w:tcPr>
          <w:p w14:paraId="46A112CB" w14:textId="77777777" w:rsidR="00BE4BDF" w:rsidRPr="00A00F3D" w:rsidRDefault="00BE4BDF" w:rsidP="000F1815">
            <w:pPr>
              <w:rPr>
                <w:rFonts w:ascii="Calibri" w:hAnsi="Calibri" w:cs="Calibri"/>
                <w:i/>
                <w:iCs/>
              </w:rPr>
            </w:pPr>
            <w:r w:rsidRPr="00A00F3D">
              <w:rPr>
                <w:rFonts w:ascii="Calibri" w:hAnsi="Calibri" w:cs="Calibri"/>
                <w:i/>
                <w:iCs/>
              </w:rPr>
              <w:t>ab 6 Jahre</w:t>
            </w:r>
          </w:p>
        </w:tc>
      </w:tr>
      <w:tr w:rsidR="00BE4BDF" w:rsidRPr="00A00F3D" w14:paraId="32E47AE4" w14:textId="77777777" w:rsidTr="000F1815">
        <w:trPr>
          <w:tblCellSpacing w:w="15" w:type="dxa"/>
        </w:trPr>
        <w:tc>
          <w:tcPr>
            <w:tcW w:w="0" w:type="auto"/>
            <w:gridSpan w:val="2"/>
            <w:tcBorders>
              <w:top w:val="nil"/>
              <w:left w:val="nil"/>
              <w:bottom w:val="nil"/>
              <w:right w:val="nil"/>
            </w:tcBorders>
            <w:shd w:val="clear" w:color="auto" w:fill="F0DFE9"/>
            <w:tcMar>
              <w:top w:w="75" w:type="dxa"/>
              <w:left w:w="150" w:type="dxa"/>
              <w:bottom w:w="75" w:type="dxa"/>
              <w:right w:w="150" w:type="dxa"/>
            </w:tcMar>
            <w:vAlign w:val="center"/>
            <w:hideMark/>
          </w:tcPr>
          <w:p w14:paraId="30E095ED" w14:textId="77777777" w:rsidR="00BE4BDF" w:rsidRPr="00A00F3D" w:rsidRDefault="00BE4BDF" w:rsidP="000F1815">
            <w:pPr>
              <w:rPr>
                <w:rFonts w:ascii="Calibri" w:hAnsi="Calibri" w:cs="Calibri"/>
                <w:b/>
                <w:bCs/>
                <w:i/>
                <w:iCs/>
              </w:rPr>
            </w:pPr>
            <w:r w:rsidRPr="00A00F3D">
              <w:rPr>
                <w:rFonts w:ascii="Calibri" w:hAnsi="Calibri" w:cs="Calibri"/>
                <w:b/>
                <w:bCs/>
                <w:i/>
                <w:iCs/>
              </w:rPr>
              <w:t>Redaktionelle Bewertung des Internet-ABC</w:t>
            </w:r>
          </w:p>
        </w:tc>
      </w:tr>
      <w:tr w:rsidR="00BE4BDF" w:rsidRPr="00A00F3D" w14:paraId="05864B58" w14:textId="77777777" w:rsidTr="000F1815">
        <w:trPr>
          <w:tblCellSpacing w:w="15" w:type="dxa"/>
        </w:trPr>
        <w:tc>
          <w:tcPr>
            <w:tcW w:w="0" w:type="auto"/>
            <w:tcBorders>
              <w:right w:val="single" w:sz="12" w:space="0" w:color="FFFFFF"/>
            </w:tcBorders>
            <w:shd w:val="clear" w:color="auto" w:fill="F8EEF4"/>
            <w:tcMar>
              <w:top w:w="75" w:type="dxa"/>
              <w:left w:w="150" w:type="dxa"/>
              <w:bottom w:w="75" w:type="dxa"/>
              <w:right w:w="150" w:type="dxa"/>
            </w:tcMar>
            <w:vAlign w:val="center"/>
            <w:hideMark/>
          </w:tcPr>
          <w:p w14:paraId="024B55D9" w14:textId="77777777" w:rsidR="00BE4BDF" w:rsidRPr="00A00F3D" w:rsidRDefault="00BE4BDF" w:rsidP="000F1815">
            <w:pPr>
              <w:rPr>
                <w:rFonts w:ascii="Calibri" w:hAnsi="Calibri" w:cs="Calibri"/>
                <w:b/>
                <w:bCs/>
                <w:i/>
                <w:iCs/>
              </w:rPr>
            </w:pPr>
            <w:r w:rsidRPr="00A00F3D">
              <w:rPr>
                <w:rFonts w:ascii="Calibri" w:hAnsi="Calibri" w:cs="Calibri"/>
                <w:b/>
                <w:bCs/>
                <w:i/>
                <w:iCs/>
              </w:rPr>
              <w:t>Altersempfehlung</w:t>
            </w:r>
          </w:p>
        </w:tc>
        <w:tc>
          <w:tcPr>
            <w:tcW w:w="0" w:type="auto"/>
            <w:tcBorders>
              <w:top w:val="nil"/>
              <w:left w:val="nil"/>
              <w:bottom w:val="nil"/>
              <w:right w:val="nil"/>
            </w:tcBorders>
            <w:shd w:val="clear" w:color="auto" w:fill="F8EEF4"/>
            <w:tcMar>
              <w:top w:w="75" w:type="dxa"/>
              <w:left w:w="150" w:type="dxa"/>
              <w:bottom w:w="75" w:type="dxa"/>
              <w:right w:w="150" w:type="dxa"/>
            </w:tcMar>
            <w:vAlign w:val="center"/>
            <w:hideMark/>
          </w:tcPr>
          <w:p w14:paraId="1F291138" w14:textId="77777777" w:rsidR="00BE4BDF" w:rsidRPr="00A00F3D" w:rsidRDefault="00BE4BDF" w:rsidP="000F1815">
            <w:pPr>
              <w:rPr>
                <w:rFonts w:ascii="Calibri" w:hAnsi="Calibri" w:cs="Calibri"/>
                <w:i/>
                <w:iCs/>
              </w:rPr>
            </w:pPr>
            <w:r w:rsidRPr="00A00F3D">
              <w:rPr>
                <w:rFonts w:ascii="Calibri" w:hAnsi="Calibri" w:cs="Calibri"/>
                <w:i/>
                <w:iCs/>
              </w:rPr>
              <w:t>6</w:t>
            </w:r>
          </w:p>
        </w:tc>
      </w:tr>
    </w:tbl>
    <w:p w14:paraId="6E57667C" w14:textId="77777777" w:rsidR="00E54EDC" w:rsidRDefault="00E54EDC" w:rsidP="00E54EDC">
      <w:pPr>
        <w:rPr>
          <w:rFonts w:ascii="Calibri" w:hAnsi="Calibri" w:cs="Calibri"/>
        </w:rPr>
      </w:pPr>
    </w:p>
    <w:p w14:paraId="014E6A12" w14:textId="08FD0938" w:rsidR="00E54EDC" w:rsidRPr="00A00F3D" w:rsidRDefault="00000000" w:rsidP="00E54EDC">
      <w:pPr>
        <w:rPr>
          <w:rFonts w:ascii="Calibri" w:hAnsi="Calibri" w:cs="Calibri"/>
        </w:rPr>
      </w:pPr>
      <w:r>
        <w:rPr>
          <w:rFonts w:ascii="Calibri" w:hAnsi="Calibri" w:cs="Calibri"/>
        </w:rPr>
        <w:pict w14:anchorId="302E7515">
          <v:rect id="_x0000_i1030" style="width:0;height:0" o:hralign="center" o:hrstd="t" o:hr="t" fillcolor="#a0a0a0" stroked="f"/>
        </w:pict>
      </w:r>
    </w:p>
    <w:p w14:paraId="3847D3EF" w14:textId="77777777" w:rsidR="00E54EDC" w:rsidRPr="00A00F3D" w:rsidRDefault="00E54EDC" w:rsidP="00E54EDC">
      <w:pPr>
        <w:rPr>
          <w:rFonts w:ascii="Calibri" w:hAnsi="Calibri" w:cs="Calibri"/>
          <w:b/>
          <w:bCs/>
        </w:rPr>
      </w:pPr>
      <w:r w:rsidRPr="00A00F3D">
        <w:rPr>
          <w:rFonts w:ascii="Calibri" w:hAnsi="Calibri" w:cs="Calibri"/>
          <w:b/>
          <w:bCs/>
        </w:rPr>
        <w:t>Wobbly Life</w:t>
      </w:r>
    </w:p>
    <w:p w14:paraId="369A55C9" w14:textId="712422BC" w:rsidR="00E54EDC" w:rsidRPr="00A00F3D" w:rsidRDefault="00E54EDC" w:rsidP="00E54EDC">
      <w:pPr>
        <w:rPr>
          <w:rFonts w:ascii="Calibri" w:hAnsi="Calibri" w:cs="Calibri"/>
        </w:rPr>
      </w:pPr>
      <w:r w:rsidRPr="00A00F3D">
        <w:rPr>
          <w:rFonts w:ascii="Calibri" w:hAnsi="Calibri" w:cs="Calibri"/>
        </w:rPr>
        <w:t xml:space="preserve">Wobbly Life ist für Kinder ab </w:t>
      </w:r>
      <w:r w:rsidRPr="00A00F3D">
        <w:rPr>
          <w:rFonts w:ascii="Calibri" w:hAnsi="Calibri" w:cs="Calibri"/>
          <w:b/>
          <w:bCs/>
        </w:rPr>
        <w:t>6 Jahren</w:t>
      </w:r>
      <w:r w:rsidRPr="00A00F3D">
        <w:rPr>
          <w:rFonts w:ascii="Calibri" w:hAnsi="Calibri" w:cs="Calibri"/>
        </w:rPr>
        <w:t xml:space="preserve"> empfohlen. Das Spiel ist frei von Gewalt und anstößigen Inhalten. Es bietet eine Vielzahl von Aktivitäten und Minispielen in einer offenen Welt, die sowohl </w:t>
      </w:r>
      <w:r w:rsidR="005E5CAD" w:rsidRPr="00A00F3D">
        <w:rPr>
          <w:rFonts w:ascii="Calibri" w:hAnsi="Calibri" w:cs="Calibri"/>
        </w:rPr>
        <w:t>im Einzel</w:t>
      </w:r>
      <w:r w:rsidRPr="00A00F3D">
        <w:rPr>
          <w:rFonts w:ascii="Calibri" w:hAnsi="Calibri" w:cs="Calibri"/>
        </w:rPr>
        <w:t>- als auch Mehrspielermodus spielbar sind.</w:t>
      </w:r>
    </w:p>
    <w:p w14:paraId="0C5B35BC" w14:textId="7EE38251" w:rsidR="00E54EDC" w:rsidRDefault="00E54EDC" w:rsidP="00E54EDC">
      <w:pPr>
        <w:rPr>
          <w:rFonts w:ascii="Calibri" w:hAnsi="Calibri" w:cs="Calibri"/>
        </w:rPr>
      </w:pPr>
      <w:r w:rsidRPr="00A00F3D">
        <w:rPr>
          <w:rFonts w:ascii="Calibri" w:hAnsi="Calibri" w:cs="Calibri"/>
        </w:rPr>
        <w:t>Quelle</w:t>
      </w:r>
      <w:r>
        <w:rPr>
          <w:rFonts w:ascii="Calibri" w:hAnsi="Calibri" w:cs="Calibri"/>
        </w:rPr>
        <w:t>:</w:t>
      </w:r>
      <w:r w:rsidRPr="00A00F3D">
        <w:rPr>
          <w:rFonts w:ascii="Calibri" w:hAnsi="Calibri" w:cs="Calibri"/>
        </w:rPr>
        <w:t xml:space="preserve"> Giga, Gute Frage, und tryohana</w:t>
      </w:r>
    </w:p>
    <w:p w14:paraId="40A9E28D" w14:textId="77777777" w:rsidR="00E54EDC" w:rsidRDefault="00E54EDC" w:rsidP="00E54EDC">
      <w:pPr>
        <w:rPr>
          <w:rFonts w:ascii="Calibri" w:hAnsi="Calibri" w:cs="Calibri"/>
        </w:rPr>
      </w:pPr>
    </w:p>
    <w:p w14:paraId="4E0BDA48" w14:textId="77777777" w:rsidR="00BB6287" w:rsidRDefault="00BB6287" w:rsidP="00E54EDC">
      <w:pPr>
        <w:rPr>
          <w:rFonts w:ascii="Calibri" w:hAnsi="Calibri" w:cs="Calibri"/>
        </w:rPr>
      </w:pPr>
    </w:p>
    <w:p w14:paraId="32DEEB10" w14:textId="585EF5E3" w:rsidR="00E54EDC" w:rsidRPr="00A00F3D" w:rsidRDefault="00000000" w:rsidP="00E54EDC">
      <w:pPr>
        <w:rPr>
          <w:rFonts w:ascii="Calibri" w:hAnsi="Calibri" w:cs="Calibri"/>
        </w:rPr>
      </w:pPr>
      <w:r>
        <w:rPr>
          <w:rFonts w:ascii="Calibri" w:hAnsi="Calibri" w:cs="Calibri"/>
        </w:rPr>
        <w:pict w14:anchorId="742E64D3">
          <v:rect id="_x0000_i1031" style="width:0;height:0" o:hralign="center" o:hrstd="t" o:hr="t" fillcolor="#a0a0a0" stroked="f"/>
        </w:pict>
      </w:r>
    </w:p>
    <w:p w14:paraId="2CEC9AC2" w14:textId="77777777" w:rsidR="00E54EDC" w:rsidRPr="00CF6024" w:rsidRDefault="00E54EDC" w:rsidP="00E54EDC">
      <w:pPr>
        <w:rPr>
          <w:rFonts w:ascii="Calibri" w:hAnsi="Calibri" w:cs="Calibri"/>
          <w:b/>
          <w:bCs/>
        </w:rPr>
      </w:pPr>
      <w:r w:rsidRPr="00CF6024">
        <w:rPr>
          <w:rFonts w:ascii="Calibri" w:hAnsi="Calibri" w:cs="Calibri"/>
          <w:b/>
          <w:bCs/>
        </w:rPr>
        <w:t>Stunble Guy</w:t>
      </w:r>
    </w:p>
    <w:p w14:paraId="0BF9C511" w14:textId="4FBA10D1" w:rsidR="00E54EDC" w:rsidRPr="00A00F3D" w:rsidRDefault="00E54EDC" w:rsidP="00E54EDC">
      <w:pPr>
        <w:rPr>
          <w:rFonts w:ascii="Calibri" w:hAnsi="Calibri" w:cs="Calibri"/>
        </w:rPr>
      </w:pPr>
      <w:r w:rsidRPr="00A00F3D">
        <w:rPr>
          <w:rFonts w:ascii="Calibri" w:hAnsi="Calibri" w:cs="Calibri"/>
        </w:rPr>
        <w:t xml:space="preserve">Stumble Guys hat eine empfohlene Altersfreigabe </w:t>
      </w:r>
      <w:r w:rsidRPr="00A00F3D">
        <w:rPr>
          <w:rFonts w:ascii="Calibri" w:hAnsi="Calibri" w:cs="Calibri"/>
          <w:b/>
          <w:bCs/>
        </w:rPr>
        <w:t>von 10 Jahren</w:t>
      </w:r>
      <w:r w:rsidRPr="00A00F3D">
        <w:rPr>
          <w:rFonts w:ascii="Calibri" w:hAnsi="Calibri" w:cs="Calibri"/>
        </w:rPr>
        <w:t xml:space="preserve">. Das Spiel ist für alle Altersgruppen zugänglich, da es von der amerikanischen Alterseinstufung mit </w:t>
      </w:r>
      <w:r w:rsidR="005E5CAD">
        <w:rPr>
          <w:rFonts w:ascii="Calibri" w:hAnsi="Calibri" w:cs="Calibri"/>
        </w:rPr>
        <w:t>„</w:t>
      </w:r>
      <w:r w:rsidRPr="00A00F3D">
        <w:rPr>
          <w:rFonts w:ascii="Calibri" w:hAnsi="Calibri" w:cs="Calibri"/>
        </w:rPr>
        <w:t>E</w:t>
      </w:r>
      <w:r w:rsidR="005E5CAD">
        <w:rPr>
          <w:rFonts w:ascii="Calibri" w:hAnsi="Calibri" w:cs="Calibri"/>
        </w:rPr>
        <w:t>“</w:t>
      </w:r>
      <w:r w:rsidRPr="00A00F3D">
        <w:rPr>
          <w:rFonts w:ascii="Calibri" w:hAnsi="Calibri" w:cs="Calibri"/>
        </w:rPr>
        <w:t xml:space="preserve"> für „everyone“ bewertet wurde. Aufgrund der I</w:t>
      </w:r>
      <w:r>
        <w:rPr>
          <w:rFonts w:ascii="Calibri" w:hAnsi="Calibri" w:cs="Calibri"/>
        </w:rPr>
        <w:t>n</w:t>
      </w:r>
      <w:r w:rsidRPr="00A00F3D">
        <w:rPr>
          <w:rFonts w:ascii="Calibri" w:hAnsi="Calibri" w:cs="Calibri"/>
        </w:rPr>
        <w:t>-App-Käufe wird jedoch empfohlen, eine Kindersicherung auf dem Gerät einzurichten</w:t>
      </w:r>
      <w:r>
        <w:rPr>
          <w:rFonts w:ascii="Calibri" w:hAnsi="Calibri" w:cs="Calibri"/>
        </w:rPr>
        <w:t>.</w:t>
      </w:r>
    </w:p>
    <w:p w14:paraId="0809E6AF" w14:textId="77777777" w:rsidR="00E54EDC" w:rsidRPr="00A00F3D" w:rsidRDefault="00E54EDC" w:rsidP="00E54EDC">
      <w:pPr>
        <w:rPr>
          <w:rFonts w:ascii="Calibri" w:hAnsi="Calibri" w:cs="Calibri"/>
        </w:rPr>
      </w:pPr>
      <w:r w:rsidRPr="00A00F3D">
        <w:rPr>
          <w:rFonts w:ascii="Calibri" w:hAnsi="Calibri" w:cs="Calibri"/>
        </w:rPr>
        <w:t>Quelle Giga, Gute Frage, und tryohana</w:t>
      </w:r>
    </w:p>
    <w:p w14:paraId="5B962858" w14:textId="77777777" w:rsidR="00E54EDC" w:rsidRPr="00A00F3D" w:rsidRDefault="00E54EDC" w:rsidP="00D8623B">
      <w:pPr>
        <w:rPr>
          <w:rFonts w:ascii="Calibri" w:hAnsi="Calibri" w:cs="Calibri"/>
          <w:b/>
          <w:bCs/>
        </w:rPr>
      </w:pPr>
    </w:p>
    <w:p w14:paraId="29645EE4" w14:textId="77777777" w:rsidR="00BE4BDF" w:rsidRPr="00A00F3D" w:rsidRDefault="00000000" w:rsidP="00BE4BDF">
      <w:pPr>
        <w:rPr>
          <w:rFonts w:ascii="Calibri" w:hAnsi="Calibri" w:cs="Calibri"/>
        </w:rPr>
      </w:pPr>
      <w:r>
        <w:rPr>
          <w:rFonts w:ascii="Calibri" w:hAnsi="Calibri" w:cs="Calibri"/>
        </w:rPr>
        <w:pict w14:anchorId="495A5464">
          <v:rect id="_x0000_i1032" style="width:0;height:0" o:hralign="center" o:hrstd="t" o:hr="t" fillcolor="#a0a0a0" stroked="f"/>
        </w:pict>
      </w:r>
    </w:p>
    <w:p w14:paraId="0A990D26" w14:textId="77777777" w:rsidR="00BE4BDF" w:rsidRPr="00A00F3D" w:rsidRDefault="00BE4BDF" w:rsidP="00BE4BDF">
      <w:pPr>
        <w:rPr>
          <w:rFonts w:ascii="Calibri" w:hAnsi="Calibri" w:cs="Calibri"/>
          <w:b/>
          <w:bCs/>
        </w:rPr>
      </w:pPr>
      <w:r w:rsidRPr="00A00F3D">
        <w:rPr>
          <w:rFonts w:ascii="Calibri" w:hAnsi="Calibri" w:cs="Calibri"/>
          <w:b/>
          <w:bCs/>
        </w:rPr>
        <w:t>Swordigo</w:t>
      </w:r>
    </w:p>
    <w:p w14:paraId="2C9A26C0" w14:textId="77777777" w:rsidR="00BE4BDF" w:rsidRPr="00A00F3D" w:rsidRDefault="00BE4BDF" w:rsidP="00BE4BDF">
      <w:pPr>
        <w:rPr>
          <w:rFonts w:ascii="Calibri" w:hAnsi="Calibri" w:cs="Calibri"/>
        </w:rPr>
      </w:pPr>
      <w:r w:rsidRPr="00A00F3D">
        <w:rPr>
          <w:rFonts w:ascii="Calibri" w:hAnsi="Calibri" w:cs="Calibri"/>
          <w:noProof/>
        </w:rPr>
        <w:drawing>
          <wp:inline distT="0" distB="0" distL="0" distR="0" wp14:anchorId="2655102D" wp14:editId="285A6617">
            <wp:extent cx="1428750" cy="1714500"/>
            <wp:effectExtent l="0" t="0" r="0" b="0"/>
            <wp:docPr id="1011390357" name="Grafik 16" descr="Kurzbewertung Sword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Kurzbewertung Swordi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14:paraId="30CD5337" w14:textId="77777777" w:rsidR="00BE4BDF" w:rsidRPr="00A00F3D" w:rsidRDefault="00BE4BDF" w:rsidP="00BE4BDF">
      <w:pPr>
        <w:rPr>
          <w:rFonts w:ascii="Calibri" w:hAnsi="Calibri" w:cs="Calibri"/>
        </w:rPr>
      </w:pPr>
      <w:r w:rsidRPr="00A00F3D">
        <w:rPr>
          <w:rFonts w:ascii="Calibri" w:hAnsi="Calibri" w:cs="Calibri"/>
        </w:rPr>
        <w:t>Die App "Swordigo" bietet einen großartigen Mix aus Jump 'n' Run (Springen und Rennen) und einem Adventure (Abenteuerspiel). Sie ist kostenfrei für Android und iOS erhältlich, jedoch helfen In-App-Käufe hier und da weiter.</w:t>
      </w:r>
    </w:p>
    <w:p w14:paraId="4FFE390D" w14:textId="77777777" w:rsidR="00BE4BDF" w:rsidRPr="00A00F3D" w:rsidRDefault="00BE4BDF" w:rsidP="00BE4BDF">
      <w:pPr>
        <w:rPr>
          <w:rFonts w:ascii="Calibri" w:hAnsi="Calibri" w:cs="Calibri"/>
        </w:rPr>
      </w:pPr>
      <w:r w:rsidRPr="00A00F3D">
        <w:rPr>
          <w:rFonts w:ascii="Calibri" w:hAnsi="Calibri" w:cs="Calibri"/>
        </w:rPr>
        <w:t>Hauptsächlich geht es darum, einen blauhaarigen Jungen geschickt durch wundervoll gezeichnete Landschaften bis ins Ziel zu steuern. Auf dem Weg dorthin müssen kleine Rätsel gelöst und Dinge eingesammelt werden. Außerdem tauchen immer mehr Monster, Spinnen und auch fleischfressende Pflanzen auf, die mit Schwert und Magie bekämpft werden müssen. Besonders schwierig sind dabei die Kämpfe gegen den Boss ("Bossfights").</w:t>
      </w:r>
    </w:p>
    <w:p w14:paraId="66DF79EB" w14:textId="77777777" w:rsidR="00BE4BDF" w:rsidRPr="00A00F3D" w:rsidRDefault="00BE4BDF" w:rsidP="00BE4BDF">
      <w:pPr>
        <w:rPr>
          <w:rFonts w:ascii="Calibri" w:hAnsi="Calibri" w:cs="Calibri"/>
        </w:rPr>
      </w:pPr>
      <w:r w:rsidRPr="00A00F3D">
        <w:rPr>
          <w:rFonts w:ascii="Calibri" w:hAnsi="Calibri" w:cs="Calibri"/>
        </w:rPr>
        <w:t>Eltern sollten darauf achten, dass beim Handy oder beim Tablet die Bezahlfunktion für das Kind nicht zugänglich ist. Ansonsten ist das Spiel auch schon für jüngere Kinder geeignet, wenngleich manche Stellen schon recht schwierig zu bewältigen sind.</w:t>
      </w:r>
    </w:p>
    <w:p w14:paraId="400CE281" w14:textId="77777777" w:rsidR="00BE4BDF" w:rsidRDefault="00BE4BDF" w:rsidP="00D8623B">
      <w:pPr>
        <w:rPr>
          <w:rFonts w:ascii="Calibri" w:hAnsi="Calibri" w:cs="Calibri"/>
          <w:b/>
          <w:bCs/>
        </w:rPr>
      </w:pPr>
    </w:p>
    <w:p w14:paraId="25C7C072" w14:textId="77777777" w:rsidR="00BB6287" w:rsidRDefault="00BB6287" w:rsidP="00D8623B">
      <w:pPr>
        <w:rPr>
          <w:rFonts w:ascii="Calibri" w:hAnsi="Calibri" w:cs="Calibri"/>
          <w:b/>
          <w:bCs/>
        </w:rPr>
      </w:pPr>
    </w:p>
    <w:p w14:paraId="4385A1A8" w14:textId="77777777" w:rsidR="00BB6287" w:rsidRDefault="00BB6287" w:rsidP="00D8623B">
      <w:pPr>
        <w:rPr>
          <w:rFonts w:ascii="Calibri" w:hAnsi="Calibri" w:cs="Calibri"/>
          <w:b/>
          <w:bCs/>
        </w:rPr>
      </w:pPr>
    </w:p>
    <w:p w14:paraId="6582EC83" w14:textId="77777777" w:rsidR="00BB6287" w:rsidRDefault="00BB6287" w:rsidP="00D8623B">
      <w:pPr>
        <w:rPr>
          <w:rFonts w:ascii="Calibri" w:hAnsi="Calibri" w:cs="Calibri"/>
          <w:b/>
          <w:bCs/>
        </w:rPr>
      </w:pPr>
    </w:p>
    <w:p w14:paraId="3BBF9FC4" w14:textId="77777777" w:rsidR="00BB6287" w:rsidRDefault="00BB6287" w:rsidP="00D8623B">
      <w:pPr>
        <w:rPr>
          <w:rFonts w:ascii="Calibri" w:hAnsi="Calibri" w:cs="Calibri"/>
          <w:b/>
          <w:bCs/>
        </w:rPr>
      </w:pPr>
    </w:p>
    <w:p w14:paraId="40F140D3" w14:textId="77777777" w:rsidR="00BB6287" w:rsidRDefault="00BB6287" w:rsidP="00D8623B">
      <w:pPr>
        <w:rPr>
          <w:rFonts w:ascii="Calibri" w:hAnsi="Calibri" w:cs="Calibri"/>
          <w:b/>
          <w:bCs/>
        </w:rPr>
      </w:pPr>
    </w:p>
    <w:p w14:paraId="6B9AA446" w14:textId="77777777" w:rsidR="00BB6287" w:rsidRDefault="00BB6287" w:rsidP="00D8623B">
      <w:pPr>
        <w:rPr>
          <w:rFonts w:ascii="Calibri" w:hAnsi="Calibri" w:cs="Calibri"/>
          <w:b/>
          <w:bCs/>
        </w:rPr>
      </w:pPr>
    </w:p>
    <w:p w14:paraId="70813621" w14:textId="77777777" w:rsidR="00BB6287" w:rsidRDefault="00BB6287" w:rsidP="00D8623B">
      <w:pPr>
        <w:rPr>
          <w:rFonts w:ascii="Calibri" w:hAnsi="Calibri" w:cs="Calibri"/>
          <w:b/>
          <w:bCs/>
        </w:rPr>
      </w:pPr>
    </w:p>
    <w:p w14:paraId="1EF61834" w14:textId="77777777" w:rsidR="00BB6287" w:rsidRPr="00A00F3D" w:rsidRDefault="00BB6287" w:rsidP="00D8623B">
      <w:pPr>
        <w:rPr>
          <w:rFonts w:ascii="Calibri" w:hAnsi="Calibri" w:cs="Calibri"/>
          <w:b/>
          <w:bCs/>
        </w:rPr>
      </w:pPr>
    </w:p>
    <w:p w14:paraId="652BD2A1" w14:textId="77777777" w:rsidR="00BE4BDF" w:rsidRPr="00A00F3D" w:rsidRDefault="00000000" w:rsidP="00BE4BDF">
      <w:pPr>
        <w:rPr>
          <w:rFonts w:ascii="Calibri" w:hAnsi="Calibri" w:cs="Calibri"/>
        </w:rPr>
      </w:pPr>
      <w:r>
        <w:rPr>
          <w:rFonts w:ascii="Calibri" w:hAnsi="Calibri" w:cs="Calibri"/>
        </w:rPr>
        <w:pict w14:anchorId="6D154CAF">
          <v:rect id="_x0000_i1033" style="width:0;height:0" o:hralign="center" o:hrstd="t" o:hr="t" fillcolor="#a0a0a0" stroked="f"/>
        </w:pict>
      </w:r>
    </w:p>
    <w:p w14:paraId="5D3C4A78" w14:textId="77777777" w:rsidR="00BE4BDF" w:rsidRPr="00A00F3D" w:rsidRDefault="00BE4BDF" w:rsidP="00BE4BDF">
      <w:pPr>
        <w:rPr>
          <w:rFonts w:ascii="Calibri" w:hAnsi="Calibri" w:cs="Calibri"/>
          <w:b/>
          <w:bCs/>
        </w:rPr>
      </w:pPr>
      <w:r w:rsidRPr="00A00F3D">
        <w:rPr>
          <w:rFonts w:ascii="Calibri" w:hAnsi="Calibri" w:cs="Calibri"/>
          <w:b/>
          <w:bCs/>
        </w:rPr>
        <w:t>Idle/Clicker Games, zum Beispiel "Idle Miner Tycoon"</w:t>
      </w:r>
    </w:p>
    <w:p w14:paraId="6D01D195" w14:textId="77777777" w:rsidR="00BE4BDF" w:rsidRPr="00A00F3D" w:rsidRDefault="00BE4BDF" w:rsidP="00BE4BDF">
      <w:pPr>
        <w:rPr>
          <w:rFonts w:ascii="Calibri" w:hAnsi="Calibri" w:cs="Calibri"/>
        </w:rPr>
      </w:pPr>
      <w:r w:rsidRPr="00A00F3D">
        <w:rPr>
          <w:rFonts w:ascii="Calibri" w:hAnsi="Calibri" w:cs="Calibri"/>
          <w:noProof/>
        </w:rPr>
        <w:drawing>
          <wp:inline distT="0" distB="0" distL="0" distR="0" wp14:anchorId="54779EDC" wp14:editId="0C163B36">
            <wp:extent cx="1428750" cy="1714500"/>
            <wp:effectExtent l="0" t="0" r="0" b="0"/>
            <wp:docPr id="1758245292" name="Grafik 15" descr="Kurzbewwertung I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Kurzbewwertung Id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14:paraId="79D221DC" w14:textId="77777777" w:rsidR="00BE4BDF" w:rsidRPr="00A00F3D" w:rsidRDefault="00BE4BDF" w:rsidP="00BE4BDF">
      <w:pPr>
        <w:rPr>
          <w:rFonts w:ascii="Calibri" w:hAnsi="Calibri" w:cs="Calibri"/>
        </w:rPr>
      </w:pPr>
      <w:r w:rsidRPr="00A00F3D">
        <w:rPr>
          <w:rFonts w:ascii="Calibri" w:hAnsi="Calibri" w:cs="Calibri"/>
        </w:rPr>
        <w:t>Die Spielmechanik ist beim Genre der so genannten "Clicker Games" oder "Idle Games" sehr einfach gestaltet. Im Prinzip geht es nur darum, durch Klicken (daher der Name) bestimmte Abläufe auszulösen. Das alles läuft eher geruhsam ab und ausgelöste Aktionen gehen oft ganz von allein weiter. Daher eignen sich die Computerspiele zum gelegentlichen Nebenbeispielen.</w:t>
      </w:r>
    </w:p>
    <w:p w14:paraId="0D69E1F2" w14:textId="77777777" w:rsidR="00BE4BDF" w:rsidRPr="00A00F3D" w:rsidRDefault="00BE4BDF" w:rsidP="00BE4BDF">
      <w:pPr>
        <w:rPr>
          <w:rFonts w:ascii="Calibri" w:hAnsi="Calibri" w:cs="Calibri"/>
        </w:rPr>
      </w:pPr>
      <w:r w:rsidRPr="00A00F3D">
        <w:rPr>
          <w:rFonts w:ascii="Calibri" w:hAnsi="Calibri" w:cs="Calibri"/>
        </w:rPr>
        <w:t>Sehr bekannt für Android und iOS ist zum Beispiel die Wirtschaftssimulation "Idle Miner Tycoon". Hier müssen Minenarbeiter beschäftigt werden, die dann quasi selbständig arbeiten und Gewinn erzeugen. Dies kann dazu führen, dass Kinder das Spiel über Stunden hinweg immer laufen lassen wollen. Alle paar Minuten wird darauf geschaut und kurz überlegt, ob für das erwirtschaftete Geld etwas Neues gekauft werden soll.</w:t>
      </w:r>
    </w:p>
    <w:p w14:paraId="320DBF7B" w14:textId="77777777" w:rsidR="00BE4BDF" w:rsidRPr="00A00F3D" w:rsidRDefault="00BE4BDF" w:rsidP="00BE4BDF">
      <w:pPr>
        <w:rPr>
          <w:rFonts w:ascii="Calibri" w:hAnsi="Calibri" w:cs="Calibri"/>
        </w:rPr>
      </w:pPr>
      <w:r w:rsidRPr="00A00F3D">
        <w:rPr>
          <w:rFonts w:ascii="Calibri" w:hAnsi="Calibri" w:cs="Calibri"/>
        </w:rPr>
        <w:t>Daneben gibt es noch weitere "Nachteile" für Kinder: Mit dem Anschauen von Werbespots kann man sich Vorteile schaffen. Aber einzelne Werbespots sind nicht kindgerecht. Es gibt In-App-Käufe von 1,99 bis 99,99 EUR. Kurz: Solche Spiele sollten frühestens mit 8 oder 9 Jahren gespielt werden dürfen – und dann nur unter guter Begleitung der Eltern.</w:t>
      </w:r>
    </w:p>
    <w:p w14:paraId="4CEE4D38" w14:textId="77777777" w:rsidR="00BE4BDF" w:rsidRPr="00A00F3D" w:rsidRDefault="00BE4BDF" w:rsidP="00D8623B">
      <w:pPr>
        <w:rPr>
          <w:rFonts w:ascii="Calibri" w:hAnsi="Calibri" w:cs="Calibri"/>
          <w:b/>
          <w:bCs/>
        </w:rPr>
      </w:pPr>
    </w:p>
    <w:p w14:paraId="073F907E" w14:textId="77777777" w:rsidR="00BE4BDF" w:rsidRPr="00A00F3D" w:rsidRDefault="00000000" w:rsidP="00BE4BDF">
      <w:pPr>
        <w:rPr>
          <w:rFonts w:ascii="Calibri" w:hAnsi="Calibri" w:cs="Calibri"/>
        </w:rPr>
      </w:pPr>
      <w:r>
        <w:rPr>
          <w:rFonts w:ascii="Calibri" w:hAnsi="Calibri" w:cs="Calibri"/>
        </w:rPr>
        <w:pict w14:anchorId="18DD923B">
          <v:rect id="_x0000_i1034" style="width:0;height:0" o:hralign="center" o:hrstd="t" o:hr="t" fillcolor="#a0a0a0" stroked="f"/>
        </w:pict>
      </w:r>
    </w:p>
    <w:p w14:paraId="43C5F37F" w14:textId="77777777" w:rsidR="00BE4BDF" w:rsidRPr="00A00F3D" w:rsidRDefault="00BE4BDF" w:rsidP="00BE4BDF">
      <w:pPr>
        <w:rPr>
          <w:rFonts w:ascii="Calibri" w:hAnsi="Calibri" w:cs="Calibri"/>
          <w:b/>
          <w:bCs/>
        </w:rPr>
      </w:pPr>
      <w:r w:rsidRPr="00A00F3D">
        <w:rPr>
          <w:rFonts w:ascii="Calibri" w:hAnsi="Calibri" w:cs="Calibri"/>
          <w:b/>
          <w:bCs/>
        </w:rPr>
        <w:t>Clash of Clans</w:t>
      </w:r>
    </w:p>
    <w:p w14:paraId="1C1B36EA" w14:textId="77777777" w:rsidR="00BE4BDF" w:rsidRPr="00A00F3D" w:rsidRDefault="00BE4BDF" w:rsidP="00BE4BDF">
      <w:pPr>
        <w:rPr>
          <w:rFonts w:ascii="Calibri" w:hAnsi="Calibri" w:cs="Calibri"/>
        </w:rPr>
      </w:pPr>
      <w:r w:rsidRPr="00A00F3D">
        <w:rPr>
          <w:rFonts w:ascii="Calibri" w:hAnsi="Calibri" w:cs="Calibri"/>
          <w:noProof/>
        </w:rPr>
        <w:drawing>
          <wp:inline distT="0" distB="0" distL="0" distR="0" wp14:anchorId="60A7B23D" wp14:editId="1C6DB87C">
            <wp:extent cx="1428750" cy="1714500"/>
            <wp:effectExtent l="0" t="0" r="0" b="0"/>
            <wp:docPr id="309330756" name="Grafik 22" descr="Kurzbewertung von Clash of C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Kurzbewertung von Clash of Cla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14:paraId="5B167870" w14:textId="77777777" w:rsidR="00BE4BDF" w:rsidRPr="00A00F3D" w:rsidRDefault="00BE4BDF" w:rsidP="00BE4BDF">
      <w:pPr>
        <w:rPr>
          <w:rFonts w:ascii="Calibri" w:hAnsi="Calibri" w:cs="Calibri"/>
        </w:rPr>
      </w:pPr>
      <w:r w:rsidRPr="00A00F3D">
        <w:rPr>
          <w:rFonts w:ascii="Calibri" w:hAnsi="Calibri" w:cs="Calibri"/>
        </w:rPr>
        <w:t>Clash of Clans ist ein recht einfach zu verstehendes Strategiespiel. In einer im Comicstil gehaltenen Fantasy-Welt geht es darum, eine Basis aufzubauen und Truppen auszubilden. Unter den Figuren finden sich Schwertkämpfer und Bogenschützen, aber auch Magier, Hexen und Drachen. Diese werden im Kampf gegen andere Spieler – online und damit weltweit – eingesetzt.</w:t>
      </w:r>
    </w:p>
    <w:p w14:paraId="08173AD4" w14:textId="6EAE27B0" w:rsidR="00BE4BDF" w:rsidRPr="00A00F3D" w:rsidRDefault="00BE4BDF" w:rsidP="00BE4BDF">
      <w:pPr>
        <w:rPr>
          <w:rFonts w:ascii="Calibri" w:hAnsi="Calibri" w:cs="Calibri"/>
        </w:rPr>
      </w:pPr>
      <w:r w:rsidRPr="00A00F3D">
        <w:rPr>
          <w:rFonts w:ascii="Calibri" w:hAnsi="Calibri" w:cs="Calibri"/>
        </w:rPr>
        <w:t>Clash of Clans ist als kostenfreie App für Android und iOS verfügbar. Es muss dauerhaft eine Internetverbindung bestehen. Der Fortgang des Spiels kann durch In-App-Käufe deutlich beschleunigt werden. Die Käufe (bis ca. 110,- EUR) sind relativ einfach zu tätigen. Eltern sollten diese daher in den Einstellungen unterbinden</w:t>
      </w:r>
      <w:r w:rsidR="005E5CAD">
        <w:rPr>
          <w:rFonts w:ascii="Calibri" w:hAnsi="Calibri" w:cs="Calibri"/>
        </w:rPr>
        <w:t>.</w:t>
      </w:r>
    </w:p>
    <w:p w14:paraId="7E389E32" w14:textId="77777777" w:rsidR="00BE4BDF" w:rsidRDefault="00BE4BDF" w:rsidP="00BE4BDF">
      <w:pPr>
        <w:rPr>
          <w:rFonts w:ascii="Calibri" w:hAnsi="Calibri" w:cs="Calibri"/>
        </w:rPr>
      </w:pPr>
      <w:r w:rsidRPr="00A00F3D">
        <w:rPr>
          <w:rFonts w:ascii="Calibri" w:hAnsi="Calibri" w:cs="Calibri"/>
        </w:rPr>
        <w:t>Wegen der In-App-Käufe und des (relativ harmlos gestalteten) Kampfmodus sollte dieses Spiel erst von Kindern ab 10 Jahren gespielt werden.</w:t>
      </w:r>
    </w:p>
    <w:p w14:paraId="642B9A91" w14:textId="77777777" w:rsidR="00BB6287" w:rsidRPr="00A00F3D" w:rsidRDefault="00BB6287" w:rsidP="00BE4BDF">
      <w:pPr>
        <w:rPr>
          <w:rFonts w:ascii="Calibri" w:hAnsi="Calibri" w:cs="Calibri"/>
        </w:rPr>
      </w:pPr>
    </w:p>
    <w:p w14:paraId="4167C040" w14:textId="5D267035" w:rsidR="00BE4BDF" w:rsidRPr="00A00F3D" w:rsidRDefault="00000000" w:rsidP="00BE4BDF">
      <w:pPr>
        <w:rPr>
          <w:rFonts w:ascii="Calibri" w:hAnsi="Calibri" w:cs="Calibri"/>
        </w:rPr>
      </w:pPr>
      <w:r>
        <w:rPr>
          <w:rFonts w:ascii="Calibri" w:hAnsi="Calibri" w:cs="Calibri"/>
        </w:rPr>
        <w:pict w14:anchorId="4E48392B">
          <v:rect id="_x0000_i1035" style="width:0;height:0" o:hralign="center" o:hrstd="t" o:hr="t" fillcolor="#a0a0a0" stroked="f"/>
        </w:pict>
      </w:r>
    </w:p>
    <w:p w14:paraId="44472E8B" w14:textId="77777777" w:rsidR="00BE4BDF" w:rsidRPr="00A00F3D" w:rsidRDefault="00BE4BDF" w:rsidP="00BE4BDF">
      <w:pPr>
        <w:rPr>
          <w:rFonts w:ascii="Calibri" w:hAnsi="Calibri" w:cs="Calibri"/>
          <w:b/>
          <w:bCs/>
        </w:rPr>
      </w:pPr>
      <w:r w:rsidRPr="00A00F3D">
        <w:rPr>
          <w:rFonts w:ascii="Calibri" w:hAnsi="Calibri" w:cs="Calibri"/>
          <w:b/>
          <w:bCs/>
        </w:rPr>
        <w:t>Clash Royale</w:t>
      </w:r>
    </w:p>
    <w:p w14:paraId="79D1556C" w14:textId="77777777" w:rsidR="00BE4BDF" w:rsidRPr="00A00F3D" w:rsidRDefault="00BE4BDF" w:rsidP="00BE4BDF">
      <w:pPr>
        <w:rPr>
          <w:rFonts w:ascii="Calibri" w:hAnsi="Calibri" w:cs="Calibri"/>
        </w:rPr>
      </w:pPr>
      <w:r w:rsidRPr="00A00F3D">
        <w:rPr>
          <w:rFonts w:ascii="Calibri" w:hAnsi="Calibri" w:cs="Calibri"/>
          <w:noProof/>
        </w:rPr>
        <w:drawing>
          <wp:inline distT="0" distB="0" distL="0" distR="0" wp14:anchorId="384B3D39" wp14:editId="397874D2">
            <wp:extent cx="1428750" cy="1714500"/>
            <wp:effectExtent l="0" t="0" r="0" b="0"/>
            <wp:docPr id="246023804" name="Grafik 21" descr="Kurzbewertung von Clash Roy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Kurzbewertung von Clash Roya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14:paraId="6EC702A6" w14:textId="77777777" w:rsidR="00BE4BDF" w:rsidRPr="00A00F3D" w:rsidRDefault="00BE4BDF" w:rsidP="00BE4BDF">
      <w:pPr>
        <w:rPr>
          <w:rFonts w:ascii="Calibri" w:hAnsi="Calibri" w:cs="Calibri"/>
        </w:rPr>
      </w:pPr>
      <w:r w:rsidRPr="00A00F3D">
        <w:rPr>
          <w:rFonts w:ascii="Calibri" w:hAnsi="Calibri" w:cs="Calibri"/>
        </w:rPr>
        <w:t>Über 100 Millionen mal wurde dieses Mobile Game bereits im Playstore von Google heruntergeladen. Für Android und iOS ist das Spiel grundsätzlich kostenfrei, durch (teilweise recht teure) In-APP-Käufe kann der Fortschritt allerdings beschleunigt werden. Laut dem </w:t>
      </w:r>
      <w:hyperlink r:id="rId12" w:tgtFrame="_blank" w:tooltip="Öffnet einen externen Link in einem neuen Fenster" w:history="1">
        <w:r w:rsidRPr="00A00F3D">
          <w:rPr>
            <w:rStyle w:val="Hyperlink"/>
            <w:rFonts w:ascii="Calibri" w:hAnsi="Calibri" w:cs="Calibri"/>
          </w:rPr>
          <w:t>Spieleratgeber NRW</w:t>
        </w:r>
      </w:hyperlink>
      <w:r w:rsidRPr="00A00F3D">
        <w:rPr>
          <w:rFonts w:ascii="Calibri" w:hAnsi="Calibri" w:cs="Calibri"/>
        </w:rPr>
        <w:t> findet diese Methode jedoch "fair" Anwendung, ist also nicht zu aufdringlich und nicht grundsätzlich für das Vorankommen im Spiel notwendig.</w:t>
      </w:r>
    </w:p>
    <w:p w14:paraId="63BD823A" w14:textId="77777777" w:rsidR="00BE4BDF" w:rsidRPr="00A00F3D" w:rsidRDefault="00BE4BDF" w:rsidP="00BE4BDF">
      <w:pPr>
        <w:rPr>
          <w:rFonts w:ascii="Calibri" w:hAnsi="Calibri" w:cs="Calibri"/>
        </w:rPr>
      </w:pPr>
      <w:r w:rsidRPr="00A00F3D">
        <w:rPr>
          <w:rFonts w:ascii="Calibri" w:hAnsi="Calibri" w:cs="Calibri"/>
        </w:rPr>
        <w:t>Geboten wird ein Strategie- und Kartenspiel mit einem Mix aus Taktik und Glück. Die ausgespielten Karten müssen möglichst klug verwendet werden, um die gegnerischen Türme möglichst schnell zu zerstören. Allein oder online im Team können in jeder Runde Truhen, Schätze und neue Karten mit neuen Kräften und unterschiedlichen Zaubersprüchen gewonnen werden.</w:t>
      </w:r>
    </w:p>
    <w:p w14:paraId="7839E8DF" w14:textId="77777777" w:rsidR="00BE4BDF" w:rsidRPr="00A00F3D" w:rsidRDefault="00BE4BDF" w:rsidP="00BE4BDF">
      <w:pPr>
        <w:rPr>
          <w:rFonts w:ascii="Calibri" w:hAnsi="Calibri" w:cs="Calibri"/>
        </w:rPr>
      </w:pPr>
      <w:r w:rsidRPr="00A00F3D">
        <w:rPr>
          <w:rFonts w:ascii="Calibri" w:hAnsi="Calibri" w:cs="Calibri"/>
        </w:rPr>
        <w:t>Wie Clash of Clans sollte auch Clash Royal erst mit 10 Jahren gespielt werden.</w:t>
      </w:r>
    </w:p>
    <w:p w14:paraId="09FE8823" w14:textId="77777777" w:rsidR="00BE4BDF" w:rsidRPr="00A00F3D" w:rsidRDefault="00BE4BDF" w:rsidP="00BE4BDF">
      <w:pPr>
        <w:rPr>
          <w:rFonts w:ascii="Calibri" w:hAnsi="Calibri" w:cs="Calibri"/>
        </w:rPr>
      </w:pPr>
    </w:p>
    <w:p w14:paraId="4751E2F9" w14:textId="7460813B" w:rsidR="00D8623B" w:rsidRPr="00A00F3D" w:rsidRDefault="00000000" w:rsidP="00D2563D">
      <w:pPr>
        <w:rPr>
          <w:rFonts w:ascii="Calibri" w:hAnsi="Calibri" w:cs="Calibri"/>
        </w:rPr>
      </w:pPr>
      <w:r>
        <w:rPr>
          <w:rFonts w:ascii="Calibri" w:hAnsi="Calibri" w:cs="Calibri"/>
        </w:rPr>
        <w:pict w14:anchorId="0C35B031">
          <v:rect id="_x0000_i1036" style="width:0;height:0" o:hralign="center" o:hrstd="t" o:hr="t" fillcolor="#a0a0a0" stroked="f"/>
        </w:pict>
      </w:r>
    </w:p>
    <w:p w14:paraId="06617A8F" w14:textId="03ED7298" w:rsidR="00D2563D" w:rsidRPr="00A00F3D" w:rsidRDefault="00D2563D" w:rsidP="00D2563D">
      <w:pPr>
        <w:rPr>
          <w:rFonts w:ascii="Calibri" w:hAnsi="Calibri" w:cs="Calibri"/>
          <w:b/>
          <w:bCs/>
        </w:rPr>
      </w:pPr>
      <w:r w:rsidRPr="00A00F3D">
        <w:rPr>
          <w:rFonts w:ascii="Calibri" w:hAnsi="Calibri" w:cs="Calibri"/>
          <w:b/>
          <w:bCs/>
        </w:rPr>
        <w:t>Subway Surfer</w:t>
      </w:r>
    </w:p>
    <w:p w14:paraId="64A76B55" w14:textId="75E927E8" w:rsidR="00D2563D" w:rsidRPr="00A00F3D" w:rsidRDefault="00D2563D" w:rsidP="00D2563D">
      <w:pPr>
        <w:rPr>
          <w:rFonts w:ascii="Calibri" w:hAnsi="Calibri" w:cs="Calibri"/>
        </w:rPr>
      </w:pPr>
      <w:r w:rsidRPr="00A00F3D">
        <w:rPr>
          <w:rFonts w:ascii="Calibri" w:hAnsi="Calibri" w:cs="Calibri"/>
          <w:noProof/>
        </w:rPr>
        <w:drawing>
          <wp:inline distT="0" distB="0" distL="0" distR="0" wp14:anchorId="7D3D8F34" wp14:editId="0899233A">
            <wp:extent cx="1428750" cy="1714500"/>
            <wp:effectExtent l="0" t="0" r="0" b="0"/>
            <wp:docPr id="1138759630" name="Grafik 4" descr="Kurzbewertung Subway Sur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urzbewertung Subway Surf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14:paraId="4CF63DFB" w14:textId="77777777" w:rsidR="00D8623B" w:rsidRPr="00A00F3D" w:rsidRDefault="00D2563D" w:rsidP="00D2563D">
      <w:pPr>
        <w:rPr>
          <w:rFonts w:ascii="Calibri" w:hAnsi="Calibri" w:cs="Calibri"/>
        </w:rPr>
      </w:pPr>
      <w:r w:rsidRPr="00A00F3D">
        <w:rPr>
          <w:rFonts w:ascii="Calibri" w:hAnsi="Calibri" w:cs="Calibri"/>
        </w:rPr>
        <w:t>Bei diesem Spiel für iOS, Android und Windows Phone 8 schlüpft man in die Rolle von Graffiti-</w:t>
      </w:r>
    </w:p>
    <w:p w14:paraId="05CD7C3E" w14:textId="7DA90F53" w:rsidR="00D2563D" w:rsidRPr="00A00F3D" w:rsidRDefault="00D2563D" w:rsidP="00D2563D">
      <w:pPr>
        <w:rPr>
          <w:rFonts w:ascii="Calibri" w:hAnsi="Calibri" w:cs="Calibri"/>
        </w:rPr>
      </w:pPr>
      <w:r w:rsidRPr="00A00F3D">
        <w:rPr>
          <w:rFonts w:ascii="Calibri" w:hAnsi="Calibri" w:cs="Calibri"/>
        </w:rPr>
        <w:t>Sprayern, die Züge mit Farbe besprühen. Das ist hier natürlich genauso wie im echten Leben verboten. Daher nimmt ein Polizist mit seinem Hund die Verfolgung auf.</w:t>
      </w:r>
    </w:p>
    <w:p w14:paraId="3723FA44" w14:textId="77777777" w:rsidR="00D2563D" w:rsidRPr="00A00F3D" w:rsidRDefault="00D2563D" w:rsidP="00D2563D">
      <w:pPr>
        <w:rPr>
          <w:rFonts w:ascii="Calibri" w:hAnsi="Calibri" w:cs="Calibri"/>
        </w:rPr>
      </w:pPr>
      <w:r w:rsidRPr="00A00F3D">
        <w:rPr>
          <w:rFonts w:ascii="Calibri" w:hAnsi="Calibri" w:cs="Calibri"/>
        </w:rPr>
        <w:t>Möglichst lange nicht geschnappt zu werden, ist das Ziel dieses Jump 'n' Run-Spiels (Springen und Rennen). Dabei müssen Hindernisse überwunden, Münzen und, in einer täglichen "Word Hunt" (Wortjagd), Buchstaben gesammelt werden. "Subway Surfer" ist kostenfrei und finanziert sich durch viele Werbespots und zum Teil sehr teure In-App-Käufe.</w:t>
      </w:r>
    </w:p>
    <w:p w14:paraId="34EBD6CA" w14:textId="70C65741" w:rsidR="00BE4BDF" w:rsidRDefault="00D2563D" w:rsidP="00D2563D">
      <w:pPr>
        <w:rPr>
          <w:rFonts w:ascii="Calibri" w:hAnsi="Calibri" w:cs="Calibri"/>
        </w:rPr>
      </w:pPr>
      <w:r w:rsidRPr="00A00F3D">
        <w:rPr>
          <w:rFonts w:ascii="Calibri" w:hAnsi="Calibri" w:cs="Calibri"/>
        </w:rPr>
        <w:t>Das Spiel hat im Google Play Store die Kennzeichnung "USK 6", im App Store wird ein Alter von 9 Jahren empfohlen. Aufgrund des Spielinhalts, der Werbung und der In-App-Käufe sollte das Mindestalter bei 10 Jahren liegen.</w:t>
      </w:r>
    </w:p>
    <w:p w14:paraId="5947FD13" w14:textId="77777777" w:rsidR="00BB6287" w:rsidRPr="00A00F3D" w:rsidRDefault="00BB6287" w:rsidP="00D2563D">
      <w:pPr>
        <w:rPr>
          <w:rFonts w:ascii="Calibri" w:hAnsi="Calibri" w:cs="Calibri"/>
        </w:rPr>
      </w:pPr>
    </w:p>
    <w:p w14:paraId="588D3E3A" w14:textId="77777777" w:rsidR="00BE4BDF" w:rsidRPr="00A00F3D" w:rsidRDefault="00000000" w:rsidP="00BE4BDF">
      <w:pPr>
        <w:rPr>
          <w:rFonts w:ascii="Calibri" w:hAnsi="Calibri" w:cs="Calibri"/>
        </w:rPr>
      </w:pPr>
      <w:r>
        <w:rPr>
          <w:rFonts w:ascii="Calibri" w:hAnsi="Calibri" w:cs="Calibri"/>
        </w:rPr>
        <w:pict w14:anchorId="2A9CB30A">
          <v:rect id="_x0000_i1037" style="width:0;height:0" o:hralign="center" o:hrstd="t" o:hr="t" fillcolor="#a0a0a0" stroked="f"/>
        </w:pict>
      </w:r>
    </w:p>
    <w:p w14:paraId="3D992EBB" w14:textId="77777777" w:rsidR="00BE4BDF" w:rsidRPr="00A00F3D" w:rsidRDefault="00BE4BDF" w:rsidP="00BE4BDF">
      <w:pPr>
        <w:rPr>
          <w:rFonts w:ascii="Calibri" w:hAnsi="Calibri" w:cs="Calibri"/>
          <w:b/>
          <w:bCs/>
        </w:rPr>
      </w:pPr>
      <w:r w:rsidRPr="00A00F3D">
        <w:rPr>
          <w:rFonts w:ascii="Calibri" w:hAnsi="Calibri" w:cs="Calibri"/>
          <w:b/>
          <w:bCs/>
        </w:rPr>
        <w:t>Brawl Stars</w:t>
      </w:r>
    </w:p>
    <w:p w14:paraId="38A298D8" w14:textId="77777777" w:rsidR="00BE4BDF" w:rsidRPr="00A00F3D" w:rsidRDefault="00BE4BDF" w:rsidP="00BE4BDF">
      <w:pPr>
        <w:rPr>
          <w:rFonts w:ascii="Calibri" w:hAnsi="Calibri" w:cs="Calibri"/>
        </w:rPr>
      </w:pPr>
      <w:r w:rsidRPr="00A00F3D">
        <w:rPr>
          <w:rFonts w:ascii="Calibri" w:hAnsi="Calibri" w:cs="Calibri"/>
          <w:noProof/>
        </w:rPr>
        <w:drawing>
          <wp:inline distT="0" distB="0" distL="0" distR="0" wp14:anchorId="3515C248" wp14:editId="1ECB1A8D">
            <wp:extent cx="1428750" cy="1714500"/>
            <wp:effectExtent l="0" t="0" r="0" b="0"/>
            <wp:docPr id="2024289885" name="Grafik 20" descr="Kurzbewertung Brawl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Kurzbewertung Brawl Sta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14:paraId="50CE794C" w14:textId="77777777" w:rsidR="00BE4BDF" w:rsidRPr="00A00F3D" w:rsidRDefault="00BE4BDF" w:rsidP="00BE4BDF">
      <w:pPr>
        <w:rPr>
          <w:rFonts w:ascii="Calibri" w:hAnsi="Calibri" w:cs="Calibri"/>
        </w:rPr>
      </w:pPr>
      <w:r w:rsidRPr="00A00F3D">
        <w:rPr>
          <w:rFonts w:ascii="Calibri" w:hAnsi="Calibri" w:cs="Calibri"/>
        </w:rPr>
        <w:t>Brawl Stars ist ein comicartiges Strategie- und Schießspiel ("Shooter"). Man spielt "live" (also in Echtzeit und online) gegen andere Spielerinnen und Spieler. Zu Beginn besitzt der Spieler nur eine Spielfigur: Shelly. Diese ist, wie alle weiteren Gestalten, ein so genannter Brawler. Gespielt wird zunächst die "Juwelenjagd". Nach und nach kommen weitere Spielwelten oder Spielmodi hinzu, zum Beispiel der Tresorraub oder die Kopfgeldjagd.</w:t>
      </w:r>
    </w:p>
    <w:p w14:paraId="1C1048DB" w14:textId="77777777" w:rsidR="00BE4BDF" w:rsidRPr="00A00F3D" w:rsidRDefault="00BE4BDF" w:rsidP="00BE4BDF">
      <w:pPr>
        <w:rPr>
          <w:rFonts w:ascii="Calibri" w:hAnsi="Calibri" w:cs="Calibri"/>
        </w:rPr>
      </w:pPr>
      <w:r w:rsidRPr="00A00F3D">
        <w:rPr>
          <w:rFonts w:ascii="Calibri" w:hAnsi="Calibri" w:cs="Calibri"/>
        </w:rPr>
        <w:t>Allein oder in einem Team kämpfen die Brawler dann gegen andere. Für das Ausschalten eines Gegners und dem Gewinn einer Spielrunde stehen Belohnungen parat: Spezialattacken, weitere Spielmodi, Münzen, Juwelen, Trophäen – und man kann in die jeweils höhere Liga aufsteigen.</w:t>
      </w:r>
    </w:p>
    <w:p w14:paraId="37C7B0C8" w14:textId="77777777" w:rsidR="00BE4BDF" w:rsidRPr="00A00F3D" w:rsidRDefault="00BE4BDF" w:rsidP="00BE4BDF">
      <w:pPr>
        <w:rPr>
          <w:rFonts w:ascii="Calibri" w:hAnsi="Calibri" w:cs="Calibri"/>
        </w:rPr>
      </w:pPr>
      <w:r w:rsidRPr="00A00F3D">
        <w:rPr>
          <w:rFonts w:ascii="Calibri" w:hAnsi="Calibri" w:cs="Calibri"/>
        </w:rPr>
        <w:t>Stärkere und wertvollere Brawler erhält man durch die Brawl-Boxen. Das sind Glückskisten (auch "Loot Boxen" genannt), die man mit Juwelen kaufen kann. Juwelen erhält man als Belohnung im Spiel, aber auch gegen bares Geld. Der Spielende weiß allerdings nicht, welche Preise sich in den Boxen befinden. Seltenere und begehrtere Brawler finden sich zumeist in den großen, teuren Boxen. (In einigen Ländern, zum Beispiel in Belgien, ist der Verkauf solcher Glücksboxen verboten worden.) Hier sollten Eltern vorsichtig sein und gerade jüngere Kinder gut begleiten.</w:t>
      </w:r>
    </w:p>
    <w:p w14:paraId="02D5BD7B" w14:textId="77777777" w:rsidR="00BE4BDF" w:rsidRPr="00A00F3D" w:rsidRDefault="00BE4BDF" w:rsidP="00BE4BDF">
      <w:pPr>
        <w:rPr>
          <w:rFonts w:ascii="Calibri" w:hAnsi="Calibri" w:cs="Calibri"/>
        </w:rPr>
      </w:pPr>
      <w:r w:rsidRPr="00A00F3D">
        <w:rPr>
          <w:rFonts w:ascii="Calibri" w:hAnsi="Calibri" w:cs="Calibri"/>
        </w:rPr>
        <w:t>Über den unmoderierten Chat können zudem Fremde Kontakt zum Kind aufnehmen - </w:t>
      </w:r>
      <w:hyperlink r:id="rId15" w:history="1">
        <w:r w:rsidRPr="00A00F3D">
          <w:rPr>
            <w:rStyle w:val="Hyperlink"/>
            <w:rFonts w:ascii="Calibri" w:hAnsi="Calibri" w:cs="Calibri"/>
          </w:rPr>
          <w:t>eine nicht zu unterschätzende Gefahr! </w:t>
        </w:r>
      </w:hyperlink>
    </w:p>
    <w:p w14:paraId="5CD2BC79" w14:textId="77777777" w:rsidR="00BE4BDF" w:rsidRPr="00A00F3D" w:rsidRDefault="00BE4BDF" w:rsidP="00BE4BDF">
      <w:pPr>
        <w:rPr>
          <w:rFonts w:ascii="Calibri" w:hAnsi="Calibri" w:cs="Calibri"/>
        </w:rPr>
      </w:pPr>
      <w:r w:rsidRPr="00A00F3D">
        <w:rPr>
          <w:rFonts w:ascii="Calibri" w:hAnsi="Calibri" w:cs="Calibri"/>
        </w:rPr>
        <w:t>In Deutschland wurde Brawl Stars über das IARC-System (International Age Rating Coalition) geprüft, da es ein Mobile Game ist. Das IARC-System ist ein Zusammenschluss von Jugendschutz-Institutionen verschiedener Länder, darunter auch die USK (Unterhaltungssoftware Selbstkontrolle).</w:t>
      </w:r>
    </w:p>
    <w:p w14:paraId="1B954EEB" w14:textId="77777777" w:rsidR="00BE4BDF" w:rsidRPr="00A00F3D" w:rsidRDefault="00BE4BDF" w:rsidP="00BE4BDF">
      <w:pPr>
        <w:rPr>
          <w:rFonts w:ascii="Calibri" w:hAnsi="Calibri" w:cs="Calibri"/>
        </w:rPr>
      </w:pPr>
      <w:r w:rsidRPr="00A00F3D">
        <w:rPr>
          <w:rFonts w:ascii="Calibri" w:hAnsi="Calibri" w:cs="Calibri"/>
        </w:rPr>
        <w:t xml:space="preserve">Über das </w:t>
      </w:r>
      <w:r w:rsidRPr="005E5CAD">
        <w:rPr>
          <w:rFonts w:ascii="Calibri" w:hAnsi="Calibri" w:cs="Calibri"/>
          <w:b/>
          <w:bCs/>
        </w:rPr>
        <w:t>IARC-System erhielt Brawl Stars in Deutschland eine Altersfreigabe ab 12 Jahren</w:t>
      </w:r>
      <w:r w:rsidRPr="00A00F3D">
        <w:rPr>
          <w:rFonts w:ascii="Calibri" w:hAnsi="Calibri" w:cs="Calibri"/>
        </w:rPr>
        <w:t>. Die IARC-Alterskennzeichen sind keine gesetzlichen Vorgaben, sondern eher Empfehlungen. </w:t>
      </w:r>
    </w:p>
    <w:p w14:paraId="4A01597F" w14:textId="77777777" w:rsidR="00BE4BDF" w:rsidRPr="00A00F3D" w:rsidRDefault="00BE4BDF" w:rsidP="00BE4BDF">
      <w:pPr>
        <w:rPr>
          <w:rFonts w:ascii="Calibri" w:hAnsi="Calibri" w:cs="Calibri"/>
        </w:rPr>
      </w:pPr>
      <w:r w:rsidRPr="00A00F3D">
        <w:rPr>
          <w:rFonts w:ascii="Calibri" w:hAnsi="Calibri" w:cs="Calibri"/>
        </w:rPr>
        <w:t>Spiele, die über das IARC-System geprüft wurden, werden nicht in der offiziellen USK-Datenbank erfasst. Wie alt man für Brawl Stars sein darf, steht im Google Play Store unter dem kleinen "i". Google Play Store – Brawl Stars</w:t>
      </w:r>
    </w:p>
    <w:p w14:paraId="30D34BF5" w14:textId="77777777" w:rsidR="00BE4BDF" w:rsidRPr="00A00F3D" w:rsidRDefault="00BE4BDF" w:rsidP="00BE4BDF">
      <w:pPr>
        <w:rPr>
          <w:rFonts w:ascii="Calibri" w:hAnsi="Calibri" w:cs="Calibri"/>
        </w:rPr>
      </w:pPr>
      <w:r w:rsidRPr="00A00F3D">
        <w:rPr>
          <w:rFonts w:ascii="Calibri" w:hAnsi="Calibri" w:cs="Calibri"/>
        </w:rPr>
        <w:t>Nicht alle App-Stores sind an das IARC-System angeschlossen. Daher kann es sein, dass in verschiedenen Shops unterschiedliche Alterskennzeichen angezeigt werden. So gilt im iOS App Store eine Altersfreigabe ab 9 Jahren, im Google Play Store eine Altersfreigabe ab 12 Jahren.</w:t>
      </w:r>
    </w:p>
    <w:p w14:paraId="34FB5FF3" w14:textId="77777777" w:rsidR="00BE4BDF" w:rsidRPr="00A00F3D" w:rsidRDefault="00BE4BDF" w:rsidP="00D2563D">
      <w:pPr>
        <w:rPr>
          <w:rFonts w:ascii="Calibri" w:hAnsi="Calibri" w:cs="Calibri"/>
        </w:rPr>
      </w:pPr>
    </w:p>
    <w:p w14:paraId="1B17A319" w14:textId="77777777" w:rsidR="00D2563D" w:rsidRPr="00A00F3D" w:rsidRDefault="00000000" w:rsidP="00D2563D">
      <w:pPr>
        <w:rPr>
          <w:rFonts w:ascii="Calibri" w:hAnsi="Calibri" w:cs="Calibri"/>
        </w:rPr>
      </w:pPr>
      <w:r>
        <w:rPr>
          <w:rFonts w:ascii="Calibri" w:hAnsi="Calibri" w:cs="Calibri"/>
        </w:rPr>
        <w:pict w14:anchorId="3DABB7F3">
          <v:rect id="_x0000_i1038" style="width:0;height:0" o:hralign="center" o:hrstd="t" o:hr="t" fillcolor="#a0a0a0" stroked="f"/>
        </w:pict>
      </w:r>
    </w:p>
    <w:p w14:paraId="74D8AD14" w14:textId="77777777" w:rsidR="00D2563D" w:rsidRPr="00A00F3D" w:rsidRDefault="00D2563D" w:rsidP="00D2563D">
      <w:pPr>
        <w:rPr>
          <w:rFonts w:ascii="Calibri" w:hAnsi="Calibri" w:cs="Calibri"/>
          <w:b/>
          <w:bCs/>
        </w:rPr>
      </w:pPr>
      <w:r w:rsidRPr="00A00F3D">
        <w:rPr>
          <w:rFonts w:ascii="Calibri" w:hAnsi="Calibri" w:cs="Calibri"/>
          <w:b/>
          <w:bCs/>
        </w:rPr>
        <w:t>Roblox</w:t>
      </w:r>
    </w:p>
    <w:p w14:paraId="3774BE8B" w14:textId="74846737" w:rsidR="00D2563D" w:rsidRPr="00A00F3D" w:rsidRDefault="00D2563D" w:rsidP="00D2563D">
      <w:pPr>
        <w:rPr>
          <w:rFonts w:ascii="Calibri" w:hAnsi="Calibri" w:cs="Calibri"/>
        </w:rPr>
      </w:pPr>
      <w:r w:rsidRPr="00A00F3D">
        <w:rPr>
          <w:rFonts w:ascii="Calibri" w:hAnsi="Calibri" w:cs="Calibri"/>
          <w:noProof/>
        </w:rPr>
        <w:drawing>
          <wp:inline distT="0" distB="0" distL="0" distR="0" wp14:anchorId="7FBCBB11" wp14:editId="7916A352">
            <wp:extent cx="1428750" cy="1714500"/>
            <wp:effectExtent l="0" t="0" r="0" b="0"/>
            <wp:docPr id="903882041" name="Grafik 3" descr="Kurzbewertung Robl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urzbewertung Robl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14:paraId="14BEB217" w14:textId="77777777" w:rsidR="00D2563D" w:rsidRPr="00A00F3D" w:rsidRDefault="00D2563D" w:rsidP="00D2563D">
      <w:pPr>
        <w:rPr>
          <w:rFonts w:ascii="Calibri" w:hAnsi="Calibri" w:cs="Calibri"/>
        </w:rPr>
      </w:pPr>
      <w:r w:rsidRPr="00A00F3D">
        <w:rPr>
          <w:rFonts w:ascii="Calibri" w:hAnsi="Calibri" w:cs="Calibri"/>
        </w:rPr>
        <w:t>Roblox ist eine kreative Plattform, eine Art "Sandkasten-Spiel" mit zwei Bereichen: 1. Das Roblox-Studio: Hier können Kinder eigene kleine Spiele programmieren. 2. Im Roblox-Player können auch die Spiele anderer gespielt werden. Mehr als 50 Millionen Spiele sind inzwischen im Internet auf Roblox (im Roblox-Player) verfügbar.</w:t>
      </w:r>
      <w:r w:rsidRPr="00A00F3D">
        <w:rPr>
          <w:rFonts w:ascii="Calibri" w:hAnsi="Calibri" w:cs="Calibri"/>
        </w:rPr>
        <w:br/>
      </w:r>
      <w:r w:rsidRPr="00A00F3D">
        <w:rPr>
          <w:rFonts w:ascii="Calibri" w:hAnsi="Calibri" w:cs="Calibri"/>
        </w:rPr>
        <w:br/>
        <w:t>Das Spektrum reicht vom einfachen Shooter (Schießspiele) bis zum aufwendig erstellten Spiel (Simulation) zum Aufbau und zur Verwaltung eines Bauernhofes oder einer Pizzeria. Das Spiel ist prinzipiell kostenlos, aber mit der virtuellen Währung "Robux" können Inhalte gekauft und sogar auch richtiges Geld verdient werden.</w:t>
      </w:r>
      <w:r w:rsidRPr="00A00F3D">
        <w:rPr>
          <w:rFonts w:ascii="Calibri" w:hAnsi="Calibri" w:cs="Calibri"/>
        </w:rPr>
        <w:br/>
      </w:r>
      <w:r w:rsidRPr="00A00F3D">
        <w:rPr>
          <w:rFonts w:ascii="Calibri" w:hAnsi="Calibri" w:cs="Calibri"/>
        </w:rPr>
        <w:br/>
        <w:t>Dass eigene Spiele online gestellt werden können, birgt die Gefahr, dass auch Spiele mit fragwürdigen oder gewalthaltigen Inhalten hochgeladen werden. Daher sollte Roblox erst ab einem Alter von 12 Jahren gespielt werden. Zudem gibt es eine Chat-Funktion, über die ein Kind angeschrieben werden kann.</w:t>
      </w:r>
    </w:p>
    <w:p w14:paraId="72C2DCCB" w14:textId="77777777" w:rsidR="00D2563D" w:rsidRPr="00A00F3D" w:rsidRDefault="00D2563D" w:rsidP="00D2563D">
      <w:pPr>
        <w:rPr>
          <w:rFonts w:ascii="Calibri" w:hAnsi="Calibri" w:cs="Calibri"/>
        </w:rPr>
      </w:pPr>
      <w:r w:rsidRPr="00A00F3D">
        <w:rPr>
          <w:rFonts w:ascii="Calibri" w:hAnsi="Calibri" w:cs="Calibri"/>
        </w:rPr>
        <w:t>Jüngere Kinder sollten nur auf das Roblox-Studio zugreifen dürfen, nicht auf die vielen Spiele im Roblox-Player</w:t>
      </w:r>
    </w:p>
    <w:p w14:paraId="4706BF79" w14:textId="77777777" w:rsidR="00483E03" w:rsidRDefault="00483E03">
      <w:pPr>
        <w:rPr>
          <w:rFonts w:ascii="Calibri" w:hAnsi="Calibri" w:cs="Calibri"/>
        </w:rPr>
      </w:pPr>
    </w:p>
    <w:p w14:paraId="4A51EEC2" w14:textId="77777777" w:rsidR="00BB6287" w:rsidRDefault="00BB6287">
      <w:pPr>
        <w:rPr>
          <w:rFonts w:ascii="Calibri" w:hAnsi="Calibri" w:cs="Calibri"/>
        </w:rPr>
      </w:pPr>
    </w:p>
    <w:p w14:paraId="1D42B9A2" w14:textId="77777777" w:rsidR="00BB6287" w:rsidRDefault="00BB6287">
      <w:pPr>
        <w:rPr>
          <w:rFonts w:ascii="Calibri" w:hAnsi="Calibri" w:cs="Calibri"/>
        </w:rPr>
      </w:pPr>
    </w:p>
    <w:p w14:paraId="388270D8" w14:textId="77777777" w:rsidR="00BB6287" w:rsidRDefault="00BB6287">
      <w:pPr>
        <w:rPr>
          <w:rFonts w:ascii="Calibri" w:hAnsi="Calibri" w:cs="Calibri"/>
        </w:rPr>
      </w:pPr>
    </w:p>
    <w:p w14:paraId="6874D876" w14:textId="77777777" w:rsidR="00BB6287" w:rsidRDefault="00BB6287">
      <w:pPr>
        <w:rPr>
          <w:rFonts w:ascii="Calibri" w:hAnsi="Calibri" w:cs="Calibri"/>
        </w:rPr>
      </w:pPr>
    </w:p>
    <w:p w14:paraId="6E4E5E48" w14:textId="77777777" w:rsidR="00BB6287" w:rsidRDefault="00BB6287">
      <w:pPr>
        <w:rPr>
          <w:rFonts w:ascii="Calibri" w:hAnsi="Calibri" w:cs="Calibri"/>
        </w:rPr>
      </w:pPr>
    </w:p>
    <w:p w14:paraId="142D0539" w14:textId="77777777" w:rsidR="00BB6287" w:rsidRPr="00A00F3D" w:rsidRDefault="00BB6287">
      <w:pPr>
        <w:rPr>
          <w:rFonts w:ascii="Calibri" w:hAnsi="Calibri" w:cs="Calibri"/>
        </w:rPr>
      </w:pPr>
    </w:p>
    <w:p w14:paraId="0F6BF1B0" w14:textId="77777777" w:rsidR="00D2563D" w:rsidRPr="00A00F3D" w:rsidRDefault="00000000" w:rsidP="00D2563D">
      <w:pPr>
        <w:rPr>
          <w:rFonts w:ascii="Calibri" w:hAnsi="Calibri" w:cs="Calibri"/>
        </w:rPr>
      </w:pPr>
      <w:r>
        <w:rPr>
          <w:rFonts w:ascii="Calibri" w:hAnsi="Calibri" w:cs="Calibri"/>
        </w:rPr>
        <w:pict w14:anchorId="317AFD63">
          <v:rect id="_x0000_i1039" style="width:0;height:0" o:hralign="center" o:hrstd="t" o:hr="t" fillcolor="#a0a0a0" stroked="f"/>
        </w:pict>
      </w:r>
    </w:p>
    <w:p w14:paraId="3B23B0D3" w14:textId="77777777" w:rsidR="00D2563D" w:rsidRPr="00A00F3D" w:rsidRDefault="00D2563D" w:rsidP="00D2563D">
      <w:pPr>
        <w:rPr>
          <w:rFonts w:ascii="Calibri" w:hAnsi="Calibri" w:cs="Calibri"/>
          <w:b/>
          <w:bCs/>
          <w:lang w:val="en-US"/>
        </w:rPr>
      </w:pPr>
      <w:r w:rsidRPr="00A00F3D">
        <w:rPr>
          <w:rFonts w:ascii="Calibri" w:hAnsi="Calibri" w:cs="Calibri"/>
          <w:b/>
          <w:bCs/>
          <w:lang w:val="en-US"/>
        </w:rPr>
        <w:t>League of Legends / Teamfight Tactics (Taktischer Teamkampf)</w:t>
      </w:r>
    </w:p>
    <w:p w14:paraId="6343635B" w14:textId="616495BE" w:rsidR="00D2563D" w:rsidRPr="00A00F3D" w:rsidRDefault="00D2563D" w:rsidP="00D2563D">
      <w:pPr>
        <w:rPr>
          <w:rFonts w:ascii="Calibri" w:hAnsi="Calibri" w:cs="Calibri"/>
        </w:rPr>
      </w:pPr>
      <w:r w:rsidRPr="00A00F3D">
        <w:rPr>
          <w:rFonts w:ascii="Calibri" w:hAnsi="Calibri" w:cs="Calibri"/>
          <w:noProof/>
        </w:rPr>
        <w:drawing>
          <wp:inline distT="0" distB="0" distL="0" distR="0" wp14:anchorId="56579C66" wp14:editId="7ABDE0C3">
            <wp:extent cx="1428750" cy="1714500"/>
            <wp:effectExtent l="0" t="0" r="0" b="0"/>
            <wp:docPr id="401903042" name="Grafik 17" descr="Kurzbewertung League of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Kurzbewertung League of Legend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14:paraId="2B479458" w14:textId="77777777" w:rsidR="00D2563D" w:rsidRPr="00A00F3D" w:rsidRDefault="00D2563D" w:rsidP="00D2563D">
      <w:pPr>
        <w:rPr>
          <w:rFonts w:ascii="Calibri" w:hAnsi="Calibri" w:cs="Calibri"/>
        </w:rPr>
      </w:pPr>
      <w:r w:rsidRPr="00A00F3D">
        <w:rPr>
          <w:rFonts w:ascii="Calibri" w:hAnsi="Calibri" w:cs="Calibri"/>
        </w:rPr>
        <w:t>"League of Legends" (LoL) ist ein sogenanntes MOBA-Spiel ("Multiplayer Online Battle Arena"), also ein Online-Spiel in einer Arena für mehrere Spielerinnen und Spieler. Es ist kostenlos auf Windows und macOS erhältlich.</w:t>
      </w:r>
    </w:p>
    <w:p w14:paraId="7412B83A" w14:textId="77777777" w:rsidR="00D2563D" w:rsidRPr="00A00F3D" w:rsidRDefault="00D2563D" w:rsidP="00D2563D">
      <w:pPr>
        <w:rPr>
          <w:rFonts w:ascii="Calibri" w:hAnsi="Calibri" w:cs="Calibri"/>
        </w:rPr>
      </w:pPr>
      <w:r w:rsidRPr="00A00F3D">
        <w:rPr>
          <w:rFonts w:ascii="Calibri" w:hAnsi="Calibri" w:cs="Calibri"/>
        </w:rPr>
        <w:t>In einer Comicwelt spielen Gruppen von 3 bis 5 Spieler gegeneinander und werden dabei von Geschütztürmen und Vasallen unterstützt. Strategie und der taktische Kampf im Team sind gefordert. Ziel ist es, die eigene Basis zu schützen und das gegnerische Lager zu vernichten. Dabei kann man sich durch In-App-Käufe Vorteile erkaufen – und die Versuchung dazu ist bei Spielern recht groß. Dies und der Umstand, dass man "Freunde finden" und mit ihnen chatten kann, bedeutet: Das Spiel sollte erst ab 12 Jahren gespielt werden.</w:t>
      </w:r>
    </w:p>
    <w:p w14:paraId="0D32751F" w14:textId="77777777" w:rsidR="00D2563D" w:rsidRPr="00A00F3D" w:rsidRDefault="00D2563D" w:rsidP="00D2563D">
      <w:pPr>
        <w:rPr>
          <w:rFonts w:ascii="Calibri" w:hAnsi="Calibri" w:cs="Calibri"/>
        </w:rPr>
      </w:pPr>
      <w:r w:rsidRPr="00A00F3D">
        <w:rPr>
          <w:rFonts w:ascii="Calibri" w:hAnsi="Calibri" w:cs="Calibri"/>
        </w:rPr>
        <w:t>Eine neue Variante des Spiels ist der Modus "Teamfight Tactics" (deutsch "Taktischer Teamkampf"), bei dem die Kämpfe automatisch ablaufen. Sie werden daher "Auto-Battle-" oder "Auto-Chess-Spiele" genannt. Hier geht es darum, seine Kampffiguren strategisch richtig einzusetzen. In einzelnen Runden wird versucht, sieben andere Teams auszuschalten. Das Ziel: Der letzte Überlebende zu sein.</w:t>
      </w:r>
    </w:p>
    <w:p w14:paraId="63C3D70A" w14:textId="77777777" w:rsidR="00D2563D" w:rsidRPr="00A00F3D" w:rsidRDefault="00D2563D" w:rsidP="00D2563D">
      <w:pPr>
        <w:rPr>
          <w:rFonts w:ascii="Calibri" w:hAnsi="Calibri" w:cs="Calibri"/>
        </w:rPr>
      </w:pPr>
      <w:r w:rsidRPr="00A00F3D">
        <w:rPr>
          <w:rFonts w:ascii="Calibri" w:hAnsi="Calibri" w:cs="Calibri"/>
        </w:rPr>
        <w:t>Weitere bekannte Auto-Chess-Spiele sind "Auto Chess: Origin" und "Dota Underlords". Diese sind auch auf Tablets und Smartphones spielbar.</w:t>
      </w:r>
    </w:p>
    <w:p w14:paraId="749552F2" w14:textId="77777777" w:rsidR="00BE4BDF" w:rsidRPr="00A00F3D" w:rsidRDefault="00BE4BDF" w:rsidP="00D2563D">
      <w:pPr>
        <w:rPr>
          <w:rFonts w:ascii="Calibri" w:hAnsi="Calibri" w:cs="Calibri"/>
        </w:rPr>
      </w:pPr>
    </w:p>
    <w:p w14:paraId="7235A3BB" w14:textId="76892400" w:rsidR="002B6DDB" w:rsidRPr="00A00F3D" w:rsidRDefault="00000000" w:rsidP="00D2563D">
      <w:pPr>
        <w:rPr>
          <w:rFonts w:ascii="Calibri" w:hAnsi="Calibri" w:cs="Calibri"/>
        </w:rPr>
      </w:pPr>
      <w:r>
        <w:rPr>
          <w:rFonts w:ascii="Calibri" w:hAnsi="Calibri" w:cs="Calibri"/>
        </w:rPr>
        <w:pict w14:anchorId="52E1A045">
          <v:rect id="_x0000_i1040" style="width:0;height:0" o:hralign="center" o:hrstd="t" o:hr="t" fillcolor="#a0a0a0" stroked="f"/>
        </w:pict>
      </w:r>
    </w:p>
    <w:p w14:paraId="6838325E" w14:textId="77777777" w:rsidR="002B6DDB" w:rsidRPr="00A00F3D" w:rsidRDefault="002B6DDB" w:rsidP="002B6DDB">
      <w:pPr>
        <w:rPr>
          <w:rFonts w:ascii="Calibri" w:hAnsi="Calibri" w:cs="Calibri"/>
          <w:b/>
          <w:bCs/>
        </w:rPr>
      </w:pPr>
      <w:r w:rsidRPr="00A00F3D">
        <w:rPr>
          <w:rFonts w:ascii="Calibri" w:hAnsi="Calibri" w:cs="Calibri"/>
          <w:b/>
          <w:bCs/>
        </w:rPr>
        <w:t>Need for Speed</w:t>
      </w:r>
    </w:p>
    <w:tbl>
      <w:tblPr>
        <w:tblW w:w="10605" w:type="dxa"/>
        <w:tblCellSpacing w:w="15" w:type="dxa"/>
        <w:tblBorders>
          <w:top w:val="single" w:sz="12" w:space="0" w:color="F0DFE9"/>
          <w:left w:val="single" w:sz="12" w:space="0" w:color="F0DFE9"/>
          <w:bottom w:val="single" w:sz="12" w:space="0" w:color="F0DFE9"/>
          <w:right w:val="single" w:sz="12" w:space="0" w:color="F0DFE9"/>
        </w:tblBorders>
        <w:shd w:val="clear" w:color="auto" w:fill="F8EEF4"/>
        <w:tblCellMar>
          <w:top w:w="15" w:type="dxa"/>
          <w:left w:w="15" w:type="dxa"/>
          <w:bottom w:w="15" w:type="dxa"/>
          <w:right w:w="15" w:type="dxa"/>
        </w:tblCellMar>
        <w:tblLook w:val="04A0" w:firstRow="1" w:lastRow="0" w:firstColumn="1" w:lastColumn="0" w:noHBand="0" w:noVBand="1"/>
      </w:tblPr>
      <w:tblGrid>
        <w:gridCol w:w="4988"/>
        <w:gridCol w:w="5617"/>
      </w:tblGrid>
      <w:tr w:rsidR="002B6DDB" w:rsidRPr="00A00F3D" w14:paraId="35280942" w14:textId="77777777" w:rsidTr="002B6DDB">
        <w:trPr>
          <w:tblCellSpacing w:w="15" w:type="dxa"/>
        </w:trPr>
        <w:tc>
          <w:tcPr>
            <w:tcW w:w="0" w:type="auto"/>
            <w:gridSpan w:val="2"/>
            <w:tcBorders>
              <w:top w:val="nil"/>
              <w:left w:val="nil"/>
              <w:bottom w:val="nil"/>
              <w:right w:val="nil"/>
            </w:tcBorders>
            <w:shd w:val="clear" w:color="auto" w:fill="F0DFE9"/>
            <w:tcMar>
              <w:top w:w="75" w:type="dxa"/>
              <w:left w:w="150" w:type="dxa"/>
              <w:bottom w:w="75" w:type="dxa"/>
              <w:right w:w="150" w:type="dxa"/>
            </w:tcMar>
            <w:vAlign w:val="center"/>
            <w:hideMark/>
          </w:tcPr>
          <w:p w14:paraId="06102A01" w14:textId="77777777" w:rsidR="002B6DDB" w:rsidRPr="00A00F3D" w:rsidRDefault="002B6DDB" w:rsidP="002B6DDB">
            <w:pPr>
              <w:rPr>
                <w:rFonts w:ascii="Calibri" w:hAnsi="Calibri" w:cs="Calibri"/>
                <w:b/>
                <w:bCs/>
                <w:i/>
                <w:iCs/>
              </w:rPr>
            </w:pPr>
            <w:r w:rsidRPr="00A00F3D">
              <w:rPr>
                <w:rFonts w:ascii="Calibri" w:hAnsi="Calibri" w:cs="Calibri"/>
                <w:b/>
                <w:bCs/>
                <w:i/>
                <w:iCs/>
              </w:rPr>
              <w:t>Informationen zum Spiel</w:t>
            </w:r>
          </w:p>
        </w:tc>
      </w:tr>
      <w:tr w:rsidR="002B6DDB" w:rsidRPr="00A00F3D" w14:paraId="09FD0C84" w14:textId="77777777" w:rsidTr="002B6DDB">
        <w:trPr>
          <w:tblCellSpacing w:w="15" w:type="dxa"/>
        </w:trPr>
        <w:tc>
          <w:tcPr>
            <w:tcW w:w="4943" w:type="dxa"/>
            <w:tcBorders>
              <w:right w:val="single" w:sz="12" w:space="0" w:color="FFFFFF"/>
            </w:tcBorders>
            <w:shd w:val="clear" w:color="auto" w:fill="FFFFFF"/>
            <w:tcMar>
              <w:top w:w="75" w:type="dxa"/>
              <w:left w:w="150" w:type="dxa"/>
              <w:bottom w:w="75" w:type="dxa"/>
              <w:right w:w="150" w:type="dxa"/>
            </w:tcMar>
            <w:vAlign w:val="center"/>
            <w:hideMark/>
          </w:tcPr>
          <w:p w14:paraId="5BF7F8D9" w14:textId="77777777" w:rsidR="002B6DDB" w:rsidRPr="00A00F3D" w:rsidRDefault="002B6DDB" w:rsidP="002B6DDB">
            <w:pPr>
              <w:rPr>
                <w:rFonts w:ascii="Calibri" w:hAnsi="Calibri" w:cs="Calibri"/>
                <w:b/>
                <w:bCs/>
                <w:i/>
                <w:iCs/>
              </w:rPr>
            </w:pPr>
            <w:r w:rsidRPr="00A00F3D">
              <w:rPr>
                <w:rFonts w:ascii="Calibri" w:hAnsi="Calibri" w:cs="Calibri"/>
                <w:b/>
                <w:bCs/>
                <w:i/>
                <w:iCs/>
              </w:rPr>
              <w:t>Titel</w:t>
            </w:r>
          </w:p>
        </w:tc>
        <w:tc>
          <w:tcPr>
            <w:tcW w:w="0" w:type="auto"/>
            <w:tcBorders>
              <w:top w:val="nil"/>
              <w:left w:val="nil"/>
              <w:bottom w:val="nil"/>
              <w:right w:val="nil"/>
            </w:tcBorders>
            <w:shd w:val="clear" w:color="auto" w:fill="FFFFFF"/>
            <w:tcMar>
              <w:top w:w="75" w:type="dxa"/>
              <w:left w:w="150" w:type="dxa"/>
              <w:bottom w:w="75" w:type="dxa"/>
              <w:right w:w="150" w:type="dxa"/>
            </w:tcMar>
            <w:vAlign w:val="center"/>
            <w:hideMark/>
          </w:tcPr>
          <w:p w14:paraId="53128ECC" w14:textId="77777777" w:rsidR="002B6DDB" w:rsidRPr="00A00F3D" w:rsidRDefault="002B6DDB" w:rsidP="002B6DDB">
            <w:pPr>
              <w:rPr>
                <w:rFonts w:ascii="Calibri" w:hAnsi="Calibri" w:cs="Calibri"/>
                <w:i/>
                <w:iCs/>
              </w:rPr>
            </w:pPr>
            <w:r w:rsidRPr="00A00F3D">
              <w:rPr>
                <w:rFonts w:ascii="Calibri" w:hAnsi="Calibri" w:cs="Calibri"/>
                <w:i/>
                <w:iCs/>
              </w:rPr>
              <w:t>Need for Speed</w:t>
            </w:r>
          </w:p>
        </w:tc>
      </w:tr>
      <w:tr w:rsidR="002B6DDB" w:rsidRPr="00A00F3D" w14:paraId="01F549F1" w14:textId="77777777" w:rsidTr="002B6DDB">
        <w:trPr>
          <w:tblCellSpacing w:w="15" w:type="dxa"/>
        </w:trPr>
        <w:tc>
          <w:tcPr>
            <w:tcW w:w="0" w:type="auto"/>
            <w:tcBorders>
              <w:right w:val="single" w:sz="12" w:space="0" w:color="FFFFFF"/>
            </w:tcBorders>
            <w:shd w:val="clear" w:color="auto" w:fill="F8EEF4"/>
            <w:tcMar>
              <w:top w:w="75" w:type="dxa"/>
              <w:left w:w="150" w:type="dxa"/>
              <w:bottom w:w="75" w:type="dxa"/>
              <w:right w:w="150" w:type="dxa"/>
            </w:tcMar>
            <w:vAlign w:val="center"/>
            <w:hideMark/>
          </w:tcPr>
          <w:p w14:paraId="4BD5E6B7" w14:textId="77777777" w:rsidR="002B6DDB" w:rsidRPr="00A00F3D" w:rsidRDefault="002B6DDB" w:rsidP="002B6DDB">
            <w:pPr>
              <w:rPr>
                <w:rFonts w:ascii="Calibri" w:hAnsi="Calibri" w:cs="Calibri"/>
                <w:b/>
                <w:bCs/>
                <w:i/>
                <w:iCs/>
              </w:rPr>
            </w:pPr>
            <w:r w:rsidRPr="00A00F3D">
              <w:rPr>
                <w:rFonts w:ascii="Calibri" w:hAnsi="Calibri" w:cs="Calibri"/>
                <w:b/>
                <w:bCs/>
                <w:i/>
                <w:iCs/>
              </w:rPr>
              <w:t>Erscheinungsjahr</w:t>
            </w:r>
          </w:p>
        </w:tc>
        <w:tc>
          <w:tcPr>
            <w:tcW w:w="0" w:type="auto"/>
            <w:tcBorders>
              <w:top w:val="nil"/>
              <w:left w:val="nil"/>
              <w:bottom w:val="nil"/>
              <w:right w:val="nil"/>
            </w:tcBorders>
            <w:shd w:val="clear" w:color="auto" w:fill="F8EEF4"/>
            <w:tcMar>
              <w:top w:w="75" w:type="dxa"/>
              <w:left w:w="150" w:type="dxa"/>
              <w:bottom w:w="75" w:type="dxa"/>
              <w:right w:w="150" w:type="dxa"/>
            </w:tcMar>
            <w:vAlign w:val="center"/>
            <w:hideMark/>
          </w:tcPr>
          <w:p w14:paraId="6800CE40" w14:textId="77777777" w:rsidR="002B6DDB" w:rsidRPr="00A00F3D" w:rsidRDefault="002B6DDB" w:rsidP="002B6DDB">
            <w:pPr>
              <w:rPr>
                <w:rFonts w:ascii="Calibri" w:hAnsi="Calibri" w:cs="Calibri"/>
                <w:i/>
                <w:iCs/>
              </w:rPr>
            </w:pPr>
            <w:r w:rsidRPr="00A00F3D">
              <w:rPr>
                <w:rFonts w:ascii="Calibri" w:hAnsi="Calibri" w:cs="Calibri"/>
                <w:i/>
                <w:iCs/>
              </w:rPr>
              <w:t>2016</w:t>
            </w:r>
          </w:p>
        </w:tc>
      </w:tr>
      <w:tr w:rsidR="002B6DDB" w:rsidRPr="00A00F3D" w14:paraId="28CA95C2" w14:textId="77777777" w:rsidTr="002B6DDB">
        <w:trPr>
          <w:tblCellSpacing w:w="15" w:type="dxa"/>
        </w:trPr>
        <w:tc>
          <w:tcPr>
            <w:tcW w:w="0" w:type="auto"/>
            <w:tcBorders>
              <w:right w:val="single" w:sz="12" w:space="0" w:color="FFFFFF"/>
            </w:tcBorders>
            <w:shd w:val="clear" w:color="auto" w:fill="FFFFFF"/>
            <w:tcMar>
              <w:top w:w="75" w:type="dxa"/>
              <w:left w:w="150" w:type="dxa"/>
              <w:bottom w:w="75" w:type="dxa"/>
              <w:right w:w="150" w:type="dxa"/>
            </w:tcMar>
            <w:vAlign w:val="center"/>
            <w:hideMark/>
          </w:tcPr>
          <w:p w14:paraId="3A224A1D" w14:textId="77777777" w:rsidR="002B6DDB" w:rsidRPr="00A00F3D" w:rsidRDefault="002B6DDB" w:rsidP="002B6DDB">
            <w:pPr>
              <w:rPr>
                <w:rFonts w:ascii="Calibri" w:hAnsi="Calibri" w:cs="Calibri"/>
                <w:b/>
                <w:bCs/>
                <w:i/>
                <w:iCs/>
              </w:rPr>
            </w:pPr>
            <w:r w:rsidRPr="00A00F3D">
              <w:rPr>
                <w:rFonts w:ascii="Calibri" w:hAnsi="Calibri" w:cs="Calibri"/>
                <w:b/>
                <w:bCs/>
                <w:i/>
                <w:iCs/>
              </w:rPr>
              <w:t>Art des Spiels</w:t>
            </w:r>
          </w:p>
        </w:tc>
        <w:tc>
          <w:tcPr>
            <w:tcW w:w="0" w:type="auto"/>
            <w:tcBorders>
              <w:top w:val="nil"/>
              <w:left w:val="nil"/>
              <w:bottom w:val="nil"/>
              <w:right w:val="nil"/>
            </w:tcBorders>
            <w:shd w:val="clear" w:color="auto" w:fill="FFFFFF"/>
            <w:tcMar>
              <w:top w:w="75" w:type="dxa"/>
              <w:left w:w="150" w:type="dxa"/>
              <w:bottom w:w="75" w:type="dxa"/>
              <w:right w:w="150" w:type="dxa"/>
            </w:tcMar>
            <w:vAlign w:val="center"/>
            <w:hideMark/>
          </w:tcPr>
          <w:p w14:paraId="508210C7" w14:textId="77777777" w:rsidR="002B6DDB" w:rsidRPr="00A00F3D" w:rsidRDefault="002B6DDB" w:rsidP="002B6DDB">
            <w:pPr>
              <w:rPr>
                <w:rFonts w:ascii="Calibri" w:hAnsi="Calibri" w:cs="Calibri"/>
                <w:i/>
                <w:iCs/>
              </w:rPr>
            </w:pPr>
            <w:r w:rsidRPr="00A00F3D">
              <w:rPr>
                <w:rFonts w:ascii="Calibri" w:hAnsi="Calibri" w:cs="Calibri"/>
                <w:i/>
                <w:iCs/>
              </w:rPr>
              <w:t>Rennspiele</w:t>
            </w:r>
          </w:p>
        </w:tc>
      </w:tr>
      <w:tr w:rsidR="002B6DDB" w:rsidRPr="00A00F3D" w14:paraId="23155DB0" w14:textId="77777777" w:rsidTr="002B6DDB">
        <w:trPr>
          <w:tblCellSpacing w:w="15" w:type="dxa"/>
        </w:trPr>
        <w:tc>
          <w:tcPr>
            <w:tcW w:w="0" w:type="auto"/>
            <w:tcBorders>
              <w:right w:val="single" w:sz="12" w:space="0" w:color="FFFFFF"/>
            </w:tcBorders>
            <w:shd w:val="clear" w:color="auto" w:fill="F8EEF4"/>
            <w:tcMar>
              <w:top w:w="75" w:type="dxa"/>
              <w:left w:w="150" w:type="dxa"/>
              <w:bottom w:w="75" w:type="dxa"/>
              <w:right w:w="150" w:type="dxa"/>
            </w:tcMar>
            <w:vAlign w:val="center"/>
            <w:hideMark/>
          </w:tcPr>
          <w:p w14:paraId="7EE009CA" w14:textId="77777777" w:rsidR="002B6DDB" w:rsidRPr="00A00F3D" w:rsidRDefault="002B6DDB" w:rsidP="002B6DDB">
            <w:pPr>
              <w:rPr>
                <w:rFonts w:ascii="Calibri" w:hAnsi="Calibri" w:cs="Calibri"/>
                <w:b/>
                <w:bCs/>
                <w:i/>
                <w:iCs/>
              </w:rPr>
            </w:pPr>
            <w:r w:rsidRPr="00A00F3D">
              <w:rPr>
                <w:rFonts w:ascii="Calibri" w:hAnsi="Calibri" w:cs="Calibri"/>
                <w:b/>
                <w:bCs/>
                <w:i/>
                <w:iCs/>
              </w:rPr>
              <w:t>Spielgerät</w:t>
            </w:r>
          </w:p>
        </w:tc>
        <w:tc>
          <w:tcPr>
            <w:tcW w:w="0" w:type="auto"/>
            <w:tcBorders>
              <w:top w:val="nil"/>
              <w:left w:val="nil"/>
              <w:bottom w:val="nil"/>
              <w:right w:val="nil"/>
            </w:tcBorders>
            <w:shd w:val="clear" w:color="auto" w:fill="F8EEF4"/>
            <w:tcMar>
              <w:top w:w="75" w:type="dxa"/>
              <w:left w:w="150" w:type="dxa"/>
              <w:bottom w:w="75" w:type="dxa"/>
              <w:right w:w="150" w:type="dxa"/>
            </w:tcMar>
            <w:vAlign w:val="center"/>
            <w:hideMark/>
          </w:tcPr>
          <w:p w14:paraId="73E4942C" w14:textId="77777777" w:rsidR="002B6DDB" w:rsidRPr="00A00F3D" w:rsidRDefault="002B6DDB" w:rsidP="002B6DDB">
            <w:pPr>
              <w:rPr>
                <w:rFonts w:ascii="Calibri" w:hAnsi="Calibri" w:cs="Calibri"/>
                <w:i/>
                <w:iCs/>
              </w:rPr>
            </w:pPr>
            <w:r w:rsidRPr="00A00F3D">
              <w:rPr>
                <w:rFonts w:ascii="Calibri" w:hAnsi="Calibri" w:cs="Calibri"/>
                <w:i/>
                <w:iCs/>
              </w:rPr>
              <w:t>PlayStation 4, Xbox One, Windows</w:t>
            </w:r>
          </w:p>
        </w:tc>
      </w:tr>
      <w:tr w:rsidR="002B6DDB" w:rsidRPr="00A00F3D" w14:paraId="216A367C" w14:textId="77777777" w:rsidTr="002B6DDB">
        <w:trPr>
          <w:tblCellSpacing w:w="15" w:type="dxa"/>
        </w:trPr>
        <w:tc>
          <w:tcPr>
            <w:tcW w:w="0" w:type="auto"/>
            <w:tcBorders>
              <w:right w:val="single" w:sz="12" w:space="0" w:color="FFFFFF"/>
            </w:tcBorders>
            <w:shd w:val="clear" w:color="auto" w:fill="FFFFFF"/>
            <w:tcMar>
              <w:top w:w="75" w:type="dxa"/>
              <w:left w:w="150" w:type="dxa"/>
              <w:bottom w:w="75" w:type="dxa"/>
              <w:right w:w="150" w:type="dxa"/>
            </w:tcMar>
            <w:vAlign w:val="center"/>
            <w:hideMark/>
          </w:tcPr>
          <w:p w14:paraId="05B7EC9A" w14:textId="77777777" w:rsidR="002B6DDB" w:rsidRPr="00A00F3D" w:rsidRDefault="002B6DDB" w:rsidP="002B6DDB">
            <w:pPr>
              <w:rPr>
                <w:rFonts w:ascii="Calibri" w:hAnsi="Calibri" w:cs="Calibri"/>
                <w:b/>
                <w:bCs/>
                <w:i/>
                <w:iCs/>
              </w:rPr>
            </w:pPr>
            <w:r w:rsidRPr="00A00F3D">
              <w:rPr>
                <w:rFonts w:ascii="Calibri" w:hAnsi="Calibri" w:cs="Calibri"/>
                <w:b/>
                <w:bCs/>
                <w:i/>
                <w:iCs/>
              </w:rPr>
              <w:t>Preis in Euro</w:t>
            </w:r>
          </w:p>
        </w:tc>
        <w:tc>
          <w:tcPr>
            <w:tcW w:w="0" w:type="auto"/>
            <w:tcBorders>
              <w:top w:val="nil"/>
              <w:left w:val="nil"/>
              <w:bottom w:val="nil"/>
              <w:right w:val="nil"/>
            </w:tcBorders>
            <w:shd w:val="clear" w:color="auto" w:fill="FFFFFF"/>
            <w:tcMar>
              <w:top w:w="75" w:type="dxa"/>
              <w:left w:w="150" w:type="dxa"/>
              <w:bottom w:w="75" w:type="dxa"/>
              <w:right w:w="150" w:type="dxa"/>
            </w:tcMar>
            <w:vAlign w:val="center"/>
            <w:hideMark/>
          </w:tcPr>
          <w:p w14:paraId="7BFC843E" w14:textId="77777777" w:rsidR="002B6DDB" w:rsidRPr="00A00F3D" w:rsidRDefault="002B6DDB" w:rsidP="002B6DDB">
            <w:pPr>
              <w:rPr>
                <w:rFonts w:ascii="Calibri" w:hAnsi="Calibri" w:cs="Calibri"/>
                <w:i/>
                <w:iCs/>
              </w:rPr>
            </w:pPr>
            <w:r w:rsidRPr="00A00F3D">
              <w:rPr>
                <w:rFonts w:ascii="Calibri" w:hAnsi="Calibri" w:cs="Calibri"/>
                <w:i/>
                <w:iCs/>
              </w:rPr>
              <w:t>59,99</w:t>
            </w:r>
          </w:p>
        </w:tc>
      </w:tr>
      <w:tr w:rsidR="002B6DDB" w:rsidRPr="00A00F3D" w14:paraId="6D0BB8D2" w14:textId="77777777" w:rsidTr="002B6DDB">
        <w:trPr>
          <w:tblCellSpacing w:w="15" w:type="dxa"/>
        </w:trPr>
        <w:tc>
          <w:tcPr>
            <w:tcW w:w="0" w:type="auto"/>
            <w:tcBorders>
              <w:right w:val="single" w:sz="12" w:space="0" w:color="FFFFFF"/>
            </w:tcBorders>
            <w:shd w:val="clear" w:color="auto" w:fill="F8EEF4"/>
            <w:tcMar>
              <w:top w:w="75" w:type="dxa"/>
              <w:left w:w="150" w:type="dxa"/>
              <w:bottom w:w="75" w:type="dxa"/>
              <w:right w:w="150" w:type="dxa"/>
            </w:tcMar>
            <w:vAlign w:val="center"/>
            <w:hideMark/>
          </w:tcPr>
          <w:p w14:paraId="02B9058C" w14:textId="77777777" w:rsidR="002B6DDB" w:rsidRPr="00A00F3D" w:rsidRDefault="002B6DDB" w:rsidP="002B6DDB">
            <w:pPr>
              <w:rPr>
                <w:rFonts w:ascii="Calibri" w:hAnsi="Calibri" w:cs="Calibri"/>
                <w:b/>
                <w:bCs/>
                <w:i/>
                <w:iCs/>
              </w:rPr>
            </w:pPr>
            <w:r w:rsidRPr="00A00F3D">
              <w:rPr>
                <w:rFonts w:ascii="Calibri" w:hAnsi="Calibri" w:cs="Calibri"/>
                <w:b/>
                <w:bCs/>
                <w:i/>
                <w:iCs/>
              </w:rPr>
              <w:t>Verlag / Bildrechte</w:t>
            </w:r>
          </w:p>
        </w:tc>
        <w:tc>
          <w:tcPr>
            <w:tcW w:w="0" w:type="auto"/>
            <w:tcBorders>
              <w:top w:val="nil"/>
              <w:left w:val="nil"/>
              <w:bottom w:val="nil"/>
              <w:right w:val="nil"/>
            </w:tcBorders>
            <w:shd w:val="clear" w:color="auto" w:fill="F8EEF4"/>
            <w:tcMar>
              <w:top w:w="75" w:type="dxa"/>
              <w:left w:w="150" w:type="dxa"/>
              <w:bottom w:w="75" w:type="dxa"/>
              <w:right w:w="150" w:type="dxa"/>
            </w:tcMar>
            <w:vAlign w:val="center"/>
            <w:hideMark/>
          </w:tcPr>
          <w:p w14:paraId="0F167ED0" w14:textId="77777777" w:rsidR="002B6DDB" w:rsidRPr="00A00F3D" w:rsidRDefault="002B6DDB" w:rsidP="002B6DDB">
            <w:pPr>
              <w:rPr>
                <w:rFonts w:ascii="Calibri" w:hAnsi="Calibri" w:cs="Calibri"/>
                <w:i/>
                <w:iCs/>
              </w:rPr>
            </w:pPr>
            <w:r w:rsidRPr="00A00F3D">
              <w:rPr>
                <w:rFonts w:ascii="Calibri" w:hAnsi="Calibri" w:cs="Calibri"/>
                <w:i/>
                <w:iCs/>
              </w:rPr>
              <w:t>EA Games</w:t>
            </w:r>
          </w:p>
        </w:tc>
      </w:tr>
      <w:tr w:rsidR="002B6DDB" w:rsidRPr="00A00F3D" w14:paraId="34BBD6B5" w14:textId="77777777" w:rsidTr="002B6DDB">
        <w:trPr>
          <w:tblCellSpacing w:w="15" w:type="dxa"/>
        </w:trPr>
        <w:tc>
          <w:tcPr>
            <w:tcW w:w="0" w:type="auto"/>
            <w:tcBorders>
              <w:right w:val="single" w:sz="12" w:space="0" w:color="FFFFFF"/>
            </w:tcBorders>
            <w:shd w:val="clear" w:color="auto" w:fill="FFFFFF"/>
            <w:tcMar>
              <w:top w:w="75" w:type="dxa"/>
              <w:left w:w="150" w:type="dxa"/>
              <w:bottom w:w="75" w:type="dxa"/>
              <w:right w:w="150" w:type="dxa"/>
            </w:tcMar>
            <w:vAlign w:val="center"/>
            <w:hideMark/>
          </w:tcPr>
          <w:p w14:paraId="75BE372A" w14:textId="77777777" w:rsidR="002B6DDB" w:rsidRPr="00A00F3D" w:rsidRDefault="002B6DDB" w:rsidP="002B6DDB">
            <w:pPr>
              <w:rPr>
                <w:rFonts w:ascii="Calibri" w:hAnsi="Calibri" w:cs="Calibri"/>
                <w:b/>
                <w:bCs/>
                <w:i/>
                <w:iCs/>
              </w:rPr>
            </w:pPr>
            <w:r w:rsidRPr="00A00F3D">
              <w:rPr>
                <w:rFonts w:ascii="Calibri" w:hAnsi="Calibri" w:cs="Calibri"/>
                <w:b/>
                <w:bCs/>
                <w:i/>
                <w:iCs/>
              </w:rPr>
              <w:t>Freigabe (USK)</w:t>
            </w:r>
          </w:p>
        </w:tc>
        <w:tc>
          <w:tcPr>
            <w:tcW w:w="0" w:type="auto"/>
            <w:tcBorders>
              <w:top w:val="nil"/>
              <w:left w:val="nil"/>
              <w:bottom w:val="nil"/>
              <w:right w:val="nil"/>
            </w:tcBorders>
            <w:shd w:val="clear" w:color="auto" w:fill="FFFFFF"/>
            <w:tcMar>
              <w:top w:w="75" w:type="dxa"/>
              <w:left w:w="150" w:type="dxa"/>
              <w:bottom w:w="75" w:type="dxa"/>
              <w:right w:w="150" w:type="dxa"/>
            </w:tcMar>
            <w:vAlign w:val="center"/>
            <w:hideMark/>
          </w:tcPr>
          <w:p w14:paraId="1D572F3C" w14:textId="77777777" w:rsidR="002B6DDB" w:rsidRPr="00A00F3D" w:rsidRDefault="002B6DDB" w:rsidP="002B6DDB">
            <w:pPr>
              <w:rPr>
                <w:rFonts w:ascii="Calibri" w:hAnsi="Calibri" w:cs="Calibri"/>
                <w:i/>
                <w:iCs/>
              </w:rPr>
            </w:pPr>
            <w:r w:rsidRPr="00A00F3D">
              <w:rPr>
                <w:rFonts w:ascii="Calibri" w:hAnsi="Calibri" w:cs="Calibri"/>
                <w:i/>
                <w:iCs/>
              </w:rPr>
              <w:t>ab 12 Jahre</w:t>
            </w:r>
          </w:p>
        </w:tc>
      </w:tr>
      <w:tr w:rsidR="002B6DDB" w:rsidRPr="00A00F3D" w14:paraId="230D16F1" w14:textId="77777777" w:rsidTr="002B6DDB">
        <w:trPr>
          <w:tblCellSpacing w:w="15" w:type="dxa"/>
        </w:trPr>
        <w:tc>
          <w:tcPr>
            <w:tcW w:w="0" w:type="auto"/>
            <w:gridSpan w:val="2"/>
            <w:tcBorders>
              <w:top w:val="nil"/>
              <w:left w:val="nil"/>
              <w:bottom w:val="nil"/>
              <w:right w:val="nil"/>
            </w:tcBorders>
            <w:shd w:val="clear" w:color="auto" w:fill="F0DFE9"/>
            <w:tcMar>
              <w:top w:w="75" w:type="dxa"/>
              <w:left w:w="150" w:type="dxa"/>
              <w:bottom w:w="75" w:type="dxa"/>
              <w:right w:w="150" w:type="dxa"/>
            </w:tcMar>
            <w:vAlign w:val="center"/>
            <w:hideMark/>
          </w:tcPr>
          <w:p w14:paraId="2528A34A" w14:textId="77777777" w:rsidR="002B6DDB" w:rsidRPr="00A00F3D" w:rsidRDefault="002B6DDB" w:rsidP="002B6DDB">
            <w:pPr>
              <w:rPr>
                <w:rFonts w:ascii="Calibri" w:hAnsi="Calibri" w:cs="Calibri"/>
                <w:b/>
                <w:bCs/>
                <w:i/>
                <w:iCs/>
              </w:rPr>
            </w:pPr>
            <w:r w:rsidRPr="00A00F3D">
              <w:rPr>
                <w:rFonts w:ascii="Calibri" w:hAnsi="Calibri" w:cs="Calibri"/>
                <w:b/>
                <w:bCs/>
                <w:i/>
                <w:iCs/>
              </w:rPr>
              <w:t>Redaktionelle Bewertung des Internet-ABC</w:t>
            </w:r>
          </w:p>
        </w:tc>
      </w:tr>
      <w:tr w:rsidR="002B6DDB" w:rsidRPr="00A00F3D" w14:paraId="532C5CCB" w14:textId="77777777" w:rsidTr="002B6DDB">
        <w:trPr>
          <w:tblCellSpacing w:w="15" w:type="dxa"/>
        </w:trPr>
        <w:tc>
          <w:tcPr>
            <w:tcW w:w="0" w:type="auto"/>
            <w:tcBorders>
              <w:right w:val="single" w:sz="12" w:space="0" w:color="FFFFFF"/>
            </w:tcBorders>
            <w:shd w:val="clear" w:color="auto" w:fill="FFFFFF"/>
            <w:tcMar>
              <w:top w:w="75" w:type="dxa"/>
              <w:left w:w="150" w:type="dxa"/>
              <w:bottom w:w="75" w:type="dxa"/>
              <w:right w:w="150" w:type="dxa"/>
            </w:tcMar>
            <w:vAlign w:val="center"/>
            <w:hideMark/>
          </w:tcPr>
          <w:p w14:paraId="4835D2D9" w14:textId="77777777" w:rsidR="002B6DDB" w:rsidRPr="00A00F3D" w:rsidRDefault="002B6DDB" w:rsidP="002B6DDB">
            <w:pPr>
              <w:rPr>
                <w:rFonts w:ascii="Calibri" w:hAnsi="Calibri" w:cs="Calibri"/>
                <w:b/>
                <w:bCs/>
                <w:i/>
                <w:iCs/>
              </w:rPr>
            </w:pPr>
            <w:r w:rsidRPr="00A00F3D">
              <w:rPr>
                <w:rFonts w:ascii="Calibri" w:hAnsi="Calibri" w:cs="Calibri"/>
                <w:b/>
                <w:bCs/>
                <w:i/>
                <w:iCs/>
              </w:rPr>
              <w:t>Altersempfehlung</w:t>
            </w:r>
          </w:p>
        </w:tc>
        <w:tc>
          <w:tcPr>
            <w:tcW w:w="0" w:type="auto"/>
            <w:tcBorders>
              <w:top w:val="nil"/>
              <w:left w:val="nil"/>
              <w:bottom w:val="nil"/>
              <w:right w:val="nil"/>
            </w:tcBorders>
            <w:shd w:val="clear" w:color="auto" w:fill="FFFFFF"/>
            <w:tcMar>
              <w:top w:w="75" w:type="dxa"/>
              <w:left w:w="150" w:type="dxa"/>
              <w:bottom w:w="75" w:type="dxa"/>
              <w:right w:w="150" w:type="dxa"/>
            </w:tcMar>
            <w:vAlign w:val="center"/>
            <w:hideMark/>
          </w:tcPr>
          <w:p w14:paraId="53E6AA9E" w14:textId="77777777" w:rsidR="002B6DDB" w:rsidRPr="00A00F3D" w:rsidRDefault="002B6DDB" w:rsidP="002B6DDB">
            <w:pPr>
              <w:rPr>
                <w:rFonts w:ascii="Calibri" w:hAnsi="Calibri" w:cs="Calibri"/>
                <w:i/>
                <w:iCs/>
              </w:rPr>
            </w:pPr>
            <w:r w:rsidRPr="00A00F3D">
              <w:rPr>
                <w:rFonts w:ascii="Calibri" w:hAnsi="Calibri" w:cs="Calibri"/>
                <w:i/>
                <w:iCs/>
              </w:rPr>
              <w:t>12</w:t>
            </w:r>
          </w:p>
        </w:tc>
      </w:tr>
    </w:tbl>
    <w:p w14:paraId="6959A09D" w14:textId="77777777" w:rsidR="00BB6287" w:rsidRPr="00A00F3D" w:rsidRDefault="00BB6287" w:rsidP="002B6DDB">
      <w:pPr>
        <w:rPr>
          <w:rFonts w:ascii="Calibri" w:hAnsi="Calibri" w:cs="Calibri"/>
          <w:i/>
          <w:iCs/>
        </w:rPr>
      </w:pPr>
    </w:p>
    <w:p w14:paraId="2D47A7CA" w14:textId="77777777" w:rsidR="00A223D1" w:rsidRPr="00A00F3D" w:rsidRDefault="00000000" w:rsidP="00A223D1">
      <w:pPr>
        <w:rPr>
          <w:rFonts w:ascii="Calibri" w:hAnsi="Calibri" w:cs="Calibri"/>
        </w:rPr>
      </w:pPr>
      <w:r>
        <w:rPr>
          <w:rFonts w:ascii="Calibri" w:hAnsi="Calibri" w:cs="Calibri"/>
        </w:rPr>
        <w:pict w14:anchorId="73D0D350">
          <v:rect id="_x0000_i1041" style="width:0;height:0" o:hralign="center" o:hrstd="t" o:hr="t" fillcolor="#a0a0a0" stroked="f"/>
        </w:pict>
      </w:r>
    </w:p>
    <w:p w14:paraId="52EF486E" w14:textId="77777777" w:rsidR="00EF1BF9" w:rsidRPr="00A00F3D" w:rsidRDefault="00EF1BF9" w:rsidP="00EF1BF9">
      <w:pPr>
        <w:rPr>
          <w:rFonts w:ascii="Calibri" w:hAnsi="Calibri" w:cs="Calibri"/>
          <w:b/>
          <w:bCs/>
        </w:rPr>
      </w:pPr>
      <w:r w:rsidRPr="00A00F3D">
        <w:rPr>
          <w:rFonts w:ascii="Calibri" w:hAnsi="Calibri" w:cs="Calibri"/>
          <w:b/>
          <w:bCs/>
        </w:rPr>
        <w:t>Fortnite</w:t>
      </w:r>
    </w:p>
    <w:p w14:paraId="40BA8D4F" w14:textId="77777777" w:rsidR="00EF1BF9" w:rsidRPr="00A00F3D" w:rsidRDefault="00EF1BF9" w:rsidP="00EF1BF9">
      <w:pPr>
        <w:rPr>
          <w:rFonts w:ascii="Calibri" w:hAnsi="Calibri" w:cs="Calibri"/>
        </w:rPr>
      </w:pPr>
      <w:r w:rsidRPr="00A00F3D">
        <w:rPr>
          <w:rFonts w:ascii="Calibri" w:hAnsi="Calibri" w:cs="Calibri"/>
          <w:noProof/>
        </w:rPr>
        <w:drawing>
          <wp:inline distT="0" distB="0" distL="0" distR="0" wp14:anchorId="3560A372" wp14:editId="576B116C">
            <wp:extent cx="1428750" cy="1574800"/>
            <wp:effectExtent l="0" t="0" r="0" b="6350"/>
            <wp:docPr id="275648012" name="Grafik 23" descr="Kurzbewertung: Fortn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Kurzbewertung: Fortni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574800"/>
                    </a:xfrm>
                    <a:prstGeom prst="rect">
                      <a:avLst/>
                    </a:prstGeom>
                    <a:noFill/>
                    <a:ln>
                      <a:noFill/>
                    </a:ln>
                  </pic:spPr>
                </pic:pic>
              </a:graphicData>
            </a:graphic>
          </wp:inline>
        </w:drawing>
      </w:r>
    </w:p>
    <w:p w14:paraId="4FCBF860" w14:textId="77777777" w:rsidR="00EF1BF9" w:rsidRPr="00A00F3D" w:rsidRDefault="00EF1BF9" w:rsidP="00EF1BF9">
      <w:pPr>
        <w:rPr>
          <w:rFonts w:ascii="Calibri" w:hAnsi="Calibri" w:cs="Calibri"/>
        </w:rPr>
      </w:pPr>
      <w:r w:rsidRPr="00A00F3D">
        <w:rPr>
          <w:rFonts w:ascii="Calibri" w:hAnsi="Calibri" w:cs="Calibri"/>
        </w:rPr>
        <w:t>Wenn Kinder und Jugendliche von Fortnite sprechen, meinen sie zumeist die Online-Version von "Fortnite: Battle Royale" für Computer oder Smartphone. Dieser kostenlose Modus kann allein oder in Teams gespielt werden. Eine richtige Geschichte gibt es nicht. Einziges Ziel ist das eigene Überleben – und nur der letzte Überlebende gewinnt. Gegner müssen ausgeschaltet (also erschossen) werden, man muss sich geschickt verhalten, sich gut tarnen, sich Verteidigungsmauern und ähnliches bauen.</w:t>
      </w:r>
    </w:p>
    <w:p w14:paraId="5F044B32" w14:textId="77777777" w:rsidR="00EF1BF9" w:rsidRPr="00A00F3D" w:rsidRDefault="00EF1BF9" w:rsidP="00EF1BF9">
      <w:pPr>
        <w:rPr>
          <w:rFonts w:ascii="Calibri" w:hAnsi="Calibri" w:cs="Calibri"/>
        </w:rPr>
      </w:pPr>
      <w:r w:rsidRPr="00A00F3D">
        <w:rPr>
          <w:rFonts w:ascii="Calibri" w:hAnsi="Calibri" w:cs="Calibri"/>
        </w:rPr>
        <w:t>Durch eine im Comicstil dargestellte Fantasiewelt wird eine realistische Darstellung vermieden. Es gibt kein Blut oder Leichen. Besonders beliebt sind die Siegestänze und die Skins der Figuren, die auch durch In-App-Käufe verändert werden können.</w:t>
      </w:r>
    </w:p>
    <w:p w14:paraId="095118A5" w14:textId="40F365BB" w:rsidR="00A223D1" w:rsidRDefault="00EF1BF9" w:rsidP="00A223D1">
      <w:pPr>
        <w:rPr>
          <w:rFonts w:ascii="Calibri" w:hAnsi="Calibri" w:cs="Calibri"/>
        </w:rPr>
      </w:pPr>
      <w:r w:rsidRPr="00A00F3D">
        <w:rPr>
          <w:rFonts w:ascii="Calibri" w:hAnsi="Calibri" w:cs="Calibri"/>
        </w:rPr>
        <w:t>Von der USK ist "Fortnite" ab 12 freigegeben, einige gute Ratgeber empfehlen eher ein Mindestalter von 14 Jahren.</w:t>
      </w:r>
    </w:p>
    <w:p w14:paraId="228DE73E" w14:textId="77777777" w:rsidR="00BB6287" w:rsidRPr="00E54EDC" w:rsidRDefault="00BB6287" w:rsidP="00A223D1">
      <w:pPr>
        <w:rPr>
          <w:rFonts w:ascii="Calibri" w:hAnsi="Calibri" w:cs="Calibri"/>
        </w:rPr>
      </w:pPr>
    </w:p>
    <w:p w14:paraId="72EE0F99" w14:textId="77777777" w:rsidR="00A00F3D" w:rsidRPr="00A00F3D" w:rsidRDefault="00000000" w:rsidP="00A00F3D">
      <w:pPr>
        <w:rPr>
          <w:rFonts w:ascii="Calibri" w:hAnsi="Calibri" w:cs="Calibri"/>
        </w:rPr>
      </w:pPr>
      <w:r>
        <w:rPr>
          <w:rFonts w:ascii="Calibri" w:hAnsi="Calibri" w:cs="Calibri"/>
        </w:rPr>
        <w:pict w14:anchorId="6A5C5321">
          <v:rect id="_x0000_i1042" style="width:0;height:0" o:hralign="center" o:hrstd="t" o:hr="t" fillcolor="#a0a0a0" stroked="f"/>
        </w:pict>
      </w:r>
    </w:p>
    <w:p w14:paraId="61B4E562" w14:textId="5E9B44B6" w:rsidR="00A223D1" w:rsidRPr="00CF6024" w:rsidRDefault="00A00F3D" w:rsidP="00A00F3D">
      <w:pPr>
        <w:rPr>
          <w:rFonts w:ascii="Calibri" w:hAnsi="Calibri" w:cs="Calibri"/>
          <w:b/>
          <w:bCs/>
        </w:rPr>
      </w:pPr>
      <w:r w:rsidRPr="00CF6024">
        <w:rPr>
          <w:rFonts w:ascii="Calibri" w:hAnsi="Calibri" w:cs="Calibri"/>
          <w:b/>
          <w:bCs/>
        </w:rPr>
        <w:t>Apex Legends</w:t>
      </w:r>
    </w:p>
    <w:p w14:paraId="77EF8599" w14:textId="070BEA66" w:rsidR="00A00F3D" w:rsidRPr="00A00F3D" w:rsidRDefault="00A00F3D" w:rsidP="00A00F3D">
      <w:pPr>
        <w:rPr>
          <w:rFonts w:ascii="Calibri" w:hAnsi="Calibri" w:cs="Calibri"/>
        </w:rPr>
      </w:pPr>
      <w:r w:rsidRPr="00A00F3D">
        <w:rPr>
          <w:rFonts w:ascii="Calibri" w:hAnsi="Calibri" w:cs="Calibri"/>
        </w:rPr>
        <w:t xml:space="preserve">Apex Legends wurde von der USK mit einer Altersfreigabe von </w:t>
      </w:r>
      <w:r w:rsidRPr="00390F49">
        <w:rPr>
          <w:rFonts w:ascii="Calibri" w:hAnsi="Calibri" w:cs="Calibri"/>
          <w:b/>
          <w:bCs/>
        </w:rPr>
        <w:t>18 Jahren</w:t>
      </w:r>
      <w:r w:rsidRPr="00A00F3D">
        <w:rPr>
          <w:rFonts w:ascii="Calibri" w:hAnsi="Calibri" w:cs="Calibri"/>
        </w:rPr>
        <w:t xml:space="preserve"> versehen, hauptsächlich a</w:t>
      </w:r>
      <w:r>
        <w:rPr>
          <w:rFonts w:ascii="Calibri" w:hAnsi="Calibri" w:cs="Calibri"/>
        </w:rPr>
        <w:t>u</w:t>
      </w:r>
      <w:r w:rsidRPr="00A00F3D">
        <w:rPr>
          <w:rFonts w:ascii="Calibri" w:hAnsi="Calibri" w:cs="Calibri"/>
        </w:rPr>
        <w:t>fgrund der realistischen und brutalen „Finishing Moves“ im Spiel. Diese Moves beinhalten gewalttätige Aktionen wie Tritte ins Gesicht oder Messerstiche, die in ihre</w:t>
      </w:r>
      <w:r w:rsidR="005E5CAD">
        <w:rPr>
          <w:rFonts w:ascii="Calibri" w:hAnsi="Calibri" w:cs="Calibri"/>
        </w:rPr>
        <w:t>n</w:t>
      </w:r>
      <w:r w:rsidRPr="00A00F3D">
        <w:rPr>
          <w:rFonts w:ascii="Calibri" w:hAnsi="Calibri" w:cs="Calibri"/>
        </w:rPr>
        <w:t xml:space="preserve"> Folgen verharmlost werden können und desensibilisierende Effekte auf Jugendliche haben können. Trotz der Fantasy-Elemente uns schwar</w:t>
      </w:r>
      <w:r>
        <w:rPr>
          <w:rFonts w:ascii="Calibri" w:hAnsi="Calibri" w:cs="Calibri"/>
        </w:rPr>
        <w:t>z</w:t>
      </w:r>
      <w:r w:rsidRPr="00A00F3D">
        <w:rPr>
          <w:rFonts w:ascii="Calibri" w:hAnsi="Calibri" w:cs="Calibri"/>
        </w:rPr>
        <w:t>humorigen Spieleelemente wurde eine Freigabe ab 16 Jahren als unzureichend angesehen, da eine Beeinträchtigung der sozialen Entwicklung Jugendlicher vermutet wurde.</w:t>
      </w:r>
    </w:p>
    <w:p w14:paraId="35150336" w14:textId="51727FEE" w:rsidR="00A00F3D" w:rsidRDefault="00A00F3D" w:rsidP="00A00F3D">
      <w:pPr>
        <w:rPr>
          <w:rFonts w:ascii="Calibri" w:hAnsi="Calibri" w:cs="Calibri"/>
        </w:rPr>
      </w:pPr>
      <w:r w:rsidRPr="00A00F3D">
        <w:rPr>
          <w:rFonts w:ascii="Calibri" w:hAnsi="Calibri" w:cs="Calibri"/>
        </w:rPr>
        <w:t>Quelle</w:t>
      </w:r>
      <w:r>
        <w:rPr>
          <w:rFonts w:ascii="Calibri" w:hAnsi="Calibri" w:cs="Calibri"/>
        </w:rPr>
        <w:t>:</w:t>
      </w:r>
      <w:r w:rsidRPr="00A00F3D">
        <w:rPr>
          <w:rFonts w:ascii="Calibri" w:hAnsi="Calibri" w:cs="Calibri"/>
        </w:rPr>
        <w:t xml:space="preserve"> schau-hin, Spieleratgeber</w:t>
      </w:r>
      <w:r>
        <w:rPr>
          <w:rFonts w:ascii="Calibri" w:hAnsi="Calibri" w:cs="Calibri"/>
        </w:rPr>
        <w:t>,</w:t>
      </w:r>
      <w:r w:rsidRPr="00A00F3D">
        <w:rPr>
          <w:rFonts w:ascii="Calibri" w:hAnsi="Calibri" w:cs="Calibri"/>
        </w:rPr>
        <w:t xml:space="preserve"> pc </w:t>
      </w:r>
      <w:r>
        <w:rPr>
          <w:rFonts w:ascii="Calibri" w:hAnsi="Calibri" w:cs="Calibri"/>
        </w:rPr>
        <w:t>G</w:t>
      </w:r>
      <w:r w:rsidRPr="00A00F3D">
        <w:rPr>
          <w:rFonts w:ascii="Calibri" w:hAnsi="Calibri" w:cs="Calibri"/>
        </w:rPr>
        <w:t xml:space="preserve">ames, gute Frage, internetmatters, evc, </w:t>
      </w:r>
      <w:r>
        <w:rPr>
          <w:rFonts w:ascii="Calibri" w:hAnsi="Calibri" w:cs="Calibri"/>
        </w:rPr>
        <w:t>T</w:t>
      </w:r>
      <w:r w:rsidRPr="00A00F3D">
        <w:rPr>
          <w:rFonts w:ascii="Calibri" w:hAnsi="Calibri" w:cs="Calibri"/>
        </w:rPr>
        <w:t xml:space="preserve">agesspiegel, </w:t>
      </w:r>
    </w:p>
    <w:p w14:paraId="78D51B91" w14:textId="77777777" w:rsidR="00BB6287" w:rsidRPr="00A00F3D" w:rsidRDefault="00BB6287" w:rsidP="00A00F3D">
      <w:pPr>
        <w:rPr>
          <w:rFonts w:ascii="Calibri" w:hAnsi="Calibri" w:cs="Calibri"/>
        </w:rPr>
      </w:pPr>
    </w:p>
    <w:p w14:paraId="6843F8E0" w14:textId="77777777" w:rsidR="00A00F3D" w:rsidRDefault="00000000" w:rsidP="00A00F3D">
      <w:pPr>
        <w:rPr>
          <w:rFonts w:ascii="Calibri" w:hAnsi="Calibri" w:cs="Calibri"/>
        </w:rPr>
      </w:pPr>
      <w:r>
        <w:rPr>
          <w:rFonts w:ascii="Calibri" w:hAnsi="Calibri" w:cs="Calibri"/>
        </w:rPr>
        <w:pict w14:anchorId="3DB873EC">
          <v:rect id="_x0000_i1043" style="width:0;height:0" o:hralign="center" o:bullet="t" o:hrstd="t" o:hr="t" fillcolor="#a0a0a0" stroked="f"/>
        </w:pict>
      </w:r>
    </w:p>
    <w:p w14:paraId="47B64282" w14:textId="5FA960ED" w:rsidR="00A00F3D" w:rsidRPr="007C60F6" w:rsidRDefault="00A00F3D" w:rsidP="00A00F3D">
      <w:pPr>
        <w:rPr>
          <w:rFonts w:ascii="Calibri" w:hAnsi="Calibri" w:cs="Calibri"/>
          <w:b/>
          <w:bCs/>
        </w:rPr>
      </w:pPr>
      <w:r w:rsidRPr="007C60F6">
        <w:rPr>
          <w:rFonts w:ascii="Calibri" w:hAnsi="Calibri" w:cs="Calibri"/>
          <w:b/>
          <w:bCs/>
        </w:rPr>
        <w:t>GTA „Grand Theft Auto“</w:t>
      </w:r>
    </w:p>
    <w:p w14:paraId="6CD03B7D" w14:textId="77777777" w:rsidR="007C60F6" w:rsidRDefault="00A00F3D" w:rsidP="00A00F3D">
      <w:pPr>
        <w:rPr>
          <w:rFonts w:ascii="Calibri" w:hAnsi="Calibri" w:cs="Calibri"/>
        </w:rPr>
      </w:pPr>
      <w:r>
        <w:rPr>
          <w:rFonts w:ascii="Calibri" w:hAnsi="Calibri" w:cs="Calibri"/>
        </w:rPr>
        <w:t>GTA</w:t>
      </w:r>
      <w:r w:rsidRPr="00A00F3D">
        <w:rPr>
          <w:rFonts w:ascii="Calibri" w:hAnsi="Calibri" w:cs="Calibri"/>
        </w:rPr>
        <w:t xml:space="preserve"> wurde von der USK mit einer Altersfreigabe </w:t>
      </w:r>
      <w:r w:rsidRPr="00390F49">
        <w:rPr>
          <w:rFonts w:ascii="Calibri" w:hAnsi="Calibri" w:cs="Calibri"/>
          <w:b/>
          <w:bCs/>
        </w:rPr>
        <w:t>von 18 Jahren</w:t>
      </w:r>
      <w:r w:rsidRPr="00A00F3D">
        <w:rPr>
          <w:rFonts w:ascii="Calibri" w:hAnsi="Calibri" w:cs="Calibri"/>
        </w:rPr>
        <w:t xml:space="preserve"> versehen</w:t>
      </w:r>
      <w:r>
        <w:rPr>
          <w:rFonts w:ascii="Calibri" w:hAnsi="Calibri" w:cs="Calibri"/>
        </w:rPr>
        <w:t xml:space="preserve">. Diese Einstufung resultiert aus den Inhalten des Spiels, die </w:t>
      </w:r>
      <w:r w:rsidR="007C60F6">
        <w:rPr>
          <w:rFonts w:ascii="Calibri" w:hAnsi="Calibri" w:cs="Calibri"/>
        </w:rPr>
        <w:t xml:space="preserve">extreme </w:t>
      </w:r>
      <w:r>
        <w:rPr>
          <w:rFonts w:ascii="Calibri" w:hAnsi="Calibri" w:cs="Calibri"/>
        </w:rPr>
        <w:t>Gewalt</w:t>
      </w:r>
      <w:r w:rsidR="007C60F6">
        <w:rPr>
          <w:rFonts w:ascii="Calibri" w:hAnsi="Calibri" w:cs="Calibri"/>
        </w:rPr>
        <w:t>, einschließlich Folter und Mord beinhalten.</w:t>
      </w:r>
      <w:r>
        <w:rPr>
          <w:rFonts w:ascii="Calibri" w:hAnsi="Calibri" w:cs="Calibri"/>
        </w:rPr>
        <w:t xml:space="preserve"> </w:t>
      </w:r>
      <w:r w:rsidR="007C60F6">
        <w:rPr>
          <w:rFonts w:ascii="Calibri" w:hAnsi="Calibri" w:cs="Calibri"/>
        </w:rPr>
        <w:t xml:space="preserve">Außerdem kriminelle Aktivitäten wie Raubüberfälle, </w:t>
      </w:r>
      <w:r>
        <w:rPr>
          <w:rFonts w:ascii="Calibri" w:hAnsi="Calibri" w:cs="Calibri"/>
        </w:rPr>
        <w:t>Drogenkonsum</w:t>
      </w:r>
      <w:r w:rsidR="007C60F6">
        <w:rPr>
          <w:rFonts w:ascii="Calibri" w:hAnsi="Calibri" w:cs="Calibri"/>
        </w:rPr>
        <w:t xml:space="preserve"> und Drogenhandel.</w:t>
      </w:r>
    </w:p>
    <w:p w14:paraId="7BCBAEE6" w14:textId="77777777" w:rsidR="007C60F6" w:rsidRDefault="007C60F6" w:rsidP="00A00F3D">
      <w:pPr>
        <w:rPr>
          <w:rFonts w:ascii="Calibri" w:hAnsi="Calibri" w:cs="Calibri"/>
        </w:rPr>
      </w:pPr>
      <w:r>
        <w:rPr>
          <w:rFonts w:ascii="Calibri" w:hAnsi="Calibri" w:cs="Calibri"/>
        </w:rPr>
        <w:t xml:space="preserve">Ebenso können Spieler an </w:t>
      </w:r>
      <w:r w:rsidR="00A00F3D">
        <w:rPr>
          <w:rFonts w:ascii="Calibri" w:hAnsi="Calibri" w:cs="Calibri"/>
        </w:rPr>
        <w:t>sexu</w:t>
      </w:r>
      <w:r>
        <w:rPr>
          <w:rFonts w:ascii="Calibri" w:hAnsi="Calibri" w:cs="Calibri"/>
        </w:rPr>
        <w:t>ellen Handlungen teilnehmen, wie z. B. in Stripclubs.</w:t>
      </w:r>
    </w:p>
    <w:p w14:paraId="42940475" w14:textId="3347F924" w:rsidR="007C60F6" w:rsidRDefault="007C60F6" w:rsidP="00A00F3D">
      <w:pPr>
        <w:rPr>
          <w:rFonts w:ascii="Calibri" w:hAnsi="Calibri" w:cs="Calibri"/>
        </w:rPr>
      </w:pPr>
      <w:r>
        <w:rPr>
          <w:rFonts w:ascii="Calibri" w:hAnsi="Calibri" w:cs="Calibri"/>
        </w:rPr>
        <w:t xml:space="preserve">Vulgäre Sprache: häufige Verwendung von Schimpfwörtern und beleidigende Sprache, </w:t>
      </w:r>
    </w:p>
    <w:p w14:paraId="161C7090" w14:textId="1B9EE1C9" w:rsidR="007C60F6" w:rsidRPr="00A00F3D" w:rsidRDefault="007C60F6" w:rsidP="00A00F3D">
      <w:pPr>
        <w:rPr>
          <w:rFonts w:ascii="Calibri" w:hAnsi="Calibri" w:cs="Calibri"/>
        </w:rPr>
      </w:pPr>
      <w:r>
        <w:rPr>
          <w:rFonts w:ascii="Calibri" w:hAnsi="Calibri" w:cs="Calibri"/>
        </w:rPr>
        <w:t>Die Altersfreigabe von 18 Jahren soll sicherstellen, dass diese Inhalte nicht auf die soziale und emotionale Entwicklung jüngerer Spieler negativ wirken,</w:t>
      </w:r>
      <w:r w:rsidRPr="007C60F6">
        <w:rPr>
          <w:rFonts w:ascii="Calibri" w:hAnsi="Calibri" w:cs="Calibri"/>
        </w:rPr>
        <w:t xml:space="preserve"> </w:t>
      </w:r>
      <w:r>
        <w:rPr>
          <w:rFonts w:ascii="Calibri" w:hAnsi="Calibri" w:cs="Calibri"/>
        </w:rPr>
        <w:t>was es somit für Kinder und Jugendliche ungeeignet macht.</w:t>
      </w:r>
    </w:p>
    <w:p w14:paraId="1A18465A" w14:textId="549284A2" w:rsidR="00CF6024" w:rsidRDefault="00A00F3D" w:rsidP="00A00F3D">
      <w:pPr>
        <w:rPr>
          <w:rFonts w:ascii="Calibri" w:hAnsi="Calibri" w:cs="Calibri"/>
        </w:rPr>
      </w:pPr>
      <w:r w:rsidRPr="00A00F3D">
        <w:rPr>
          <w:rFonts w:ascii="Calibri" w:hAnsi="Calibri" w:cs="Calibri"/>
        </w:rPr>
        <w:t>Quelle</w:t>
      </w:r>
      <w:r>
        <w:rPr>
          <w:rFonts w:ascii="Calibri" w:hAnsi="Calibri" w:cs="Calibri"/>
        </w:rPr>
        <w:t>:</w:t>
      </w:r>
      <w:r w:rsidRPr="00A00F3D">
        <w:rPr>
          <w:rFonts w:ascii="Calibri" w:hAnsi="Calibri" w:cs="Calibri"/>
        </w:rPr>
        <w:t xml:space="preserve"> </w:t>
      </w:r>
      <w:r w:rsidR="007C60F6">
        <w:rPr>
          <w:rFonts w:ascii="Calibri" w:hAnsi="Calibri" w:cs="Calibri"/>
        </w:rPr>
        <w:t xml:space="preserve">usk, </w:t>
      </w:r>
      <w:r w:rsidRPr="00A00F3D">
        <w:rPr>
          <w:rFonts w:ascii="Calibri" w:hAnsi="Calibri" w:cs="Calibri"/>
        </w:rPr>
        <w:t xml:space="preserve">gute Frage, </w:t>
      </w:r>
      <w:r w:rsidR="007C60F6">
        <w:rPr>
          <w:rFonts w:ascii="Calibri" w:hAnsi="Calibri" w:cs="Calibri"/>
        </w:rPr>
        <w:t>game familys</w:t>
      </w:r>
      <w:r w:rsidRPr="00A00F3D">
        <w:rPr>
          <w:rFonts w:ascii="Calibri" w:hAnsi="Calibri" w:cs="Calibri"/>
        </w:rPr>
        <w:t xml:space="preserve">, </w:t>
      </w:r>
      <w:r w:rsidR="007C60F6">
        <w:rPr>
          <w:rFonts w:ascii="Calibri" w:hAnsi="Calibri" w:cs="Calibri"/>
        </w:rPr>
        <w:t>chip</w:t>
      </w:r>
      <w:r w:rsidRPr="00A00F3D">
        <w:rPr>
          <w:rFonts w:ascii="Calibri" w:hAnsi="Calibri" w:cs="Calibri"/>
        </w:rPr>
        <w:t xml:space="preserve">, </w:t>
      </w:r>
      <w:r w:rsidR="007C60F6">
        <w:rPr>
          <w:rFonts w:ascii="Calibri" w:hAnsi="Calibri" w:cs="Calibri"/>
        </w:rPr>
        <w:t>reddit</w:t>
      </w:r>
      <w:r w:rsidRPr="00A00F3D">
        <w:rPr>
          <w:rFonts w:ascii="Calibri" w:hAnsi="Calibri" w:cs="Calibri"/>
        </w:rPr>
        <w:t xml:space="preserve">, </w:t>
      </w:r>
    </w:p>
    <w:p w14:paraId="60A3BF12" w14:textId="77777777" w:rsidR="00BB6287" w:rsidRDefault="00BB6287" w:rsidP="00A00F3D">
      <w:pPr>
        <w:rPr>
          <w:rFonts w:ascii="Calibri" w:hAnsi="Calibri" w:cs="Calibri"/>
        </w:rPr>
      </w:pPr>
    </w:p>
    <w:p w14:paraId="7C454F31" w14:textId="228F85E9" w:rsidR="00CF6024" w:rsidRPr="00CF6024" w:rsidRDefault="00000000" w:rsidP="00A00F3D">
      <w:pPr>
        <w:rPr>
          <w:rFonts w:ascii="Calibri" w:hAnsi="Calibri" w:cs="Calibri"/>
        </w:rPr>
      </w:pPr>
      <w:r>
        <w:rPr>
          <w:rFonts w:ascii="Calibri" w:hAnsi="Calibri" w:cs="Calibri"/>
        </w:rPr>
        <w:pict w14:anchorId="09FC0BFB">
          <v:rect id="_x0000_i1044" style="width:0;height:0" o:hralign="center" o:bullet="t" o:hrstd="t" o:hr="t" fillcolor="#a0a0a0" stroked="f"/>
        </w:pict>
      </w:r>
    </w:p>
    <w:p w14:paraId="003F29B6" w14:textId="77777777" w:rsidR="00A223D1" w:rsidRPr="00A00F3D" w:rsidRDefault="00A223D1" w:rsidP="00A223D1">
      <w:pPr>
        <w:rPr>
          <w:rFonts w:ascii="Calibri" w:hAnsi="Calibri" w:cs="Calibri"/>
          <w:b/>
          <w:bCs/>
        </w:rPr>
      </w:pPr>
      <w:r w:rsidRPr="00A00F3D">
        <w:rPr>
          <w:rFonts w:ascii="Calibri" w:hAnsi="Calibri" w:cs="Calibri"/>
          <w:b/>
          <w:bCs/>
        </w:rPr>
        <w:t>Achtung! Datenschutz und In-App-Käufe</w:t>
      </w:r>
    </w:p>
    <w:p w14:paraId="122FD18F" w14:textId="77777777" w:rsidR="00A223D1" w:rsidRPr="00A00F3D" w:rsidRDefault="00A223D1" w:rsidP="00A223D1">
      <w:pPr>
        <w:rPr>
          <w:rFonts w:ascii="Calibri" w:hAnsi="Calibri" w:cs="Calibri"/>
        </w:rPr>
      </w:pPr>
      <w:r w:rsidRPr="00A00F3D">
        <w:rPr>
          <w:rFonts w:ascii="Calibri" w:hAnsi="Calibri" w:cs="Calibri"/>
          <w:b/>
          <w:bCs/>
        </w:rPr>
        <w:t>1. Datenschutz: </w:t>
      </w:r>
      <w:r w:rsidRPr="00A00F3D">
        <w:rPr>
          <w:rFonts w:ascii="Calibri" w:hAnsi="Calibri" w:cs="Calibri"/>
        </w:rPr>
        <w:t xml:space="preserve">Viele Spiele-Apps gehen nicht sorgsam mit den Nutzerdaten um. So werden oft auch Daten übertragen, die für das Spiel selbst nicht notwendig sind. Auch kontaktieren etliche Apps gleich beim Spielstart mehrere Werbenetzwerke. </w:t>
      </w:r>
    </w:p>
    <w:p w14:paraId="4F871565" w14:textId="42D7950E" w:rsidR="00A223D1" w:rsidRPr="00A00F3D" w:rsidRDefault="00A223D1" w:rsidP="00A223D1">
      <w:pPr>
        <w:rPr>
          <w:rFonts w:ascii="Calibri" w:hAnsi="Calibri" w:cs="Calibri"/>
        </w:rPr>
      </w:pPr>
      <w:r w:rsidRPr="00A00F3D">
        <w:rPr>
          <w:rFonts w:ascii="Calibri" w:hAnsi="Calibri" w:cs="Calibri"/>
          <w:b/>
          <w:bCs/>
        </w:rPr>
        <w:t>2. In-App-Käufe: </w:t>
      </w:r>
      <w:r w:rsidRPr="00A00F3D">
        <w:rPr>
          <w:rFonts w:ascii="Calibri" w:hAnsi="Calibri" w:cs="Calibri"/>
        </w:rPr>
        <w:t>Viele Apps erscheinen zunächst kostenlos. Tatsächlich bezahlen die Spieler oftmals mit Ihren Daten (siehe Punkt 1). Zudem gibt es in den meisten Apps die Möglichkeit, etwas zu kaufen: Zusatzartikel, die das Spielen oft einfacher machen. Manche Apps fordern recht aggressiv zum Kauf auf, manche eher verhalten. Sie können aber Einstellungen vornehmen, um solche Funktionen zu unterbinden</w:t>
      </w:r>
      <w:r w:rsidR="00C63D5D">
        <w:rPr>
          <w:rFonts w:ascii="Calibri" w:hAnsi="Calibri" w:cs="Calibri"/>
        </w:rPr>
        <w:t>.</w:t>
      </w:r>
    </w:p>
    <w:p w14:paraId="0690E8C9" w14:textId="77777777" w:rsidR="00A223D1" w:rsidRPr="00A00F3D" w:rsidRDefault="00A223D1" w:rsidP="002B6DDB">
      <w:pPr>
        <w:rPr>
          <w:rFonts w:ascii="Calibri" w:hAnsi="Calibri" w:cs="Calibri"/>
          <w:i/>
          <w:iCs/>
        </w:rPr>
      </w:pPr>
    </w:p>
    <w:p w14:paraId="3D554563" w14:textId="77777777" w:rsidR="00BE4BDF" w:rsidRPr="00A00F3D" w:rsidRDefault="00BE4BDF" w:rsidP="00BE4BDF">
      <w:pPr>
        <w:rPr>
          <w:rStyle w:val="Hyperlink"/>
          <w:rFonts w:ascii="Calibri" w:hAnsi="Calibri" w:cs="Calibri"/>
        </w:rPr>
      </w:pPr>
      <w:r w:rsidRPr="00A00F3D">
        <w:rPr>
          <w:rFonts w:ascii="Calibri" w:hAnsi="Calibri" w:cs="Calibri"/>
        </w:rPr>
        <w:fldChar w:fldCharType="begin"/>
      </w:r>
      <w:r w:rsidRPr="00A00F3D">
        <w:rPr>
          <w:rFonts w:ascii="Calibri" w:hAnsi="Calibri" w:cs="Calibri"/>
        </w:rPr>
        <w:instrText>HYPERLINK "https://www.internet-abc.de/eltern/sexuelle-belaestigung-im-internet/"</w:instrText>
      </w:r>
      <w:r w:rsidRPr="00A00F3D">
        <w:rPr>
          <w:rFonts w:ascii="Calibri" w:hAnsi="Calibri" w:cs="Calibri"/>
        </w:rPr>
      </w:r>
      <w:r w:rsidRPr="00A00F3D">
        <w:rPr>
          <w:rFonts w:ascii="Calibri" w:hAnsi="Calibri" w:cs="Calibri"/>
        </w:rPr>
        <w:fldChar w:fldCharType="separate"/>
      </w:r>
    </w:p>
    <w:p w14:paraId="6F803D69" w14:textId="77777777" w:rsidR="00BE4BDF" w:rsidRPr="00A00F3D" w:rsidRDefault="00BE4BDF" w:rsidP="00BE4BDF">
      <w:pPr>
        <w:rPr>
          <w:rFonts w:ascii="Calibri" w:hAnsi="Calibri" w:cs="Calibri"/>
        </w:rPr>
      </w:pPr>
      <w:r w:rsidRPr="00A00F3D">
        <w:rPr>
          <w:rFonts w:ascii="Calibri" w:hAnsi="Calibri" w:cs="Calibri"/>
        </w:rPr>
        <w:fldChar w:fldCharType="end"/>
      </w:r>
    </w:p>
    <w:p w14:paraId="733FCECD" w14:textId="77777777" w:rsidR="002B6DDB" w:rsidRPr="00A00F3D" w:rsidRDefault="002B6DDB" w:rsidP="00D2563D">
      <w:pPr>
        <w:rPr>
          <w:rFonts w:ascii="Calibri" w:hAnsi="Calibri" w:cs="Calibri"/>
          <w:i/>
          <w:iCs/>
        </w:rPr>
      </w:pPr>
    </w:p>
    <w:p w14:paraId="79695A2F" w14:textId="2CEBFAF5" w:rsidR="00D2563D" w:rsidRPr="00A00F3D" w:rsidRDefault="00D2563D">
      <w:pPr>
        <w:rPr>
          <w:rFonts w:ascii="Calibri" w:hAnsi="Calibri" w:cs="Calibri"/>
        </w:rPr>
      </w:pPr>
    </w:p>
    <w:sectPr w:rsidR="00D2563D" w:rsidRPr="00A00F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5" style="width:0;height:0" o:hralign="center" o:bullet="t" o:hrstd="t" o:hr="t" fillcolor="#a0a0a0" stroked="f"/>
    </w:pict>
  </w:numPicBullet>
  <w:numPicBullet w:numPicBulletId="1">
    <w:pict>
      <v:rect id="_x0000_i1036" style="width:0;height:0" o:hralign="center" o:bullet="t" o:hrstd="t" o:hr="t" fillcolor="#a0a0a0" stroked="f"/>
    </w:pict>
  </w:numPicBullet>
  <w:numPicBullet w:numPicBulletId="2">
    <w:pict>
      <v:rect id="_x0000_i1037" style="width:0;height:0" o:hralign="center" o:bullet="t" o:hrstd="t" o:hr="t" fillcolor="#a0a0a0" stroked="f"/>
    </w:pict>
  </w:numPicBullet>
  <w:abstractNum w:abstractNumId="0" w15:restartNumberingAfterBreak="0">
    <w:nsid w:val="0BE75C72"/>
    <w:multiLevelType w:val="multilevel"/>
    <w:tmpl w:val="ABDE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83608"/>
    <w:multiLevelType w:val="multilevel"/>
    <w:tmpl w:val="3DC0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B56BEE"/>
    <w:multiLevelType w:val="hybridMultilevel"/>
    <w:tmpl w:val="68D400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0C13F7"/>
    <w:multiLevelType w:val="multilevel"/>
    <w:tmpl w:val="1C88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412E40"/>
    <w:multiLevelType w:val="hybridMultilevel"/>
    <w:tmpl w:val="386C0F9C"/>
    <w:lvl w:ilvl="0" w:tplc="142885DE">
      <w:start w:val="1"/>
      <w:numFmt w:val="bullet"/>
      <w:lvlText w:val=""/>
      <w:lvlPicBulletId w:val="1"/>
      <w:lvlJc w:val="left"/>
      <w:pPr>
        <w:tabs>
          <w:tab w:val="num" w:pos="720"/>
        </w:tabs>
        <w:ind w:left="720" w:hanging="360"/>
      </w:pPr>
      <w:rPr>
        <w:rFonts w:ascii="Symbol" w:hAnsi="Symbol" w:hint="default"/>
      </w:rPr>
    </w:lvl>
    <w:lvl w:ilvl="1" w:tplc="32BA62FA" w:tentative="1">
      <w:start w:val="1"/>
      <w:numFmt w:val="bullet"/>
      <w:lvlText w:val=""/>
      <w:lvlJc w:val="left"/>
      <w:pPr>
        <w:tabs>
          <w:tab w:val="num" w:pos="1440"/>
        </w:tabs>
        <w:ind w:left="1440" w:hanging="360"/>
      </w:pPr>
      <w:rPr>
        <w:rFonts w:ascii="Symbol" w:hAnsi="Symbol" w:hint="default"/>
      </w:rPr>
    </w:lvl>
    <w:lvl w:ilvl="2" w:tplc="9B429E3A" w:tentative="1">
      <w:start w:val="1"/>
      <w:numFmt w:val="bullet"/>
      <w:lvlText w:val=""/>
      <w:lvlJc w:val="left"/>
      <w:pPr>
        <w:tabs>
          <w:tab w:val="num" w:pos="2160"/>
        </w:tabs>
        <w:ind w:left="2160" w:hanging="360"/>
      </w:pPr>
      <w:rPr>
        <w:rFonts w:ascii="Symbol" w:hAnsi="Symbol" w:hint="default"/>
      </w:rPr>
    </w:lvl>
    <w:lvl w:ilvl="3" w:tplc="80C8FBE8" w:tentative="1">
      <w:start w:val="1"/>
      <w:numFmt w:val="bullet"/>
      <w:lvlText w:val=""/>
      <w:lvlJc w:val="left"/>
      <w:pPr>
        <w:tabs>
          <w:tab w:val="num" w:pos="2880"/>
        </w:tabs>
        <w:ind w:left="2880" w:hanging="360"/>
      </w:pPr>
      <w:rPr>
        <w:rFonts w:ascii="Symbol" w:hAnsi="Symbol" w:hint="default"/>
      </w:rPr>
    </w:lvl>
    <w:lvl w:ilvl="4" w:tplc="7C0665A8" w:tentative="1">
      <w:start w:val="1"/>
      <w:numFmt w:val="bullet"/>
      <w:lvlText w:val=""/>
      <w:lvlJc w:val="left"/>
      <w:pPr>
        <w:tabs>
          <w:tab w:val="num" w:pos="3600"/>
        </w:tabs>
        <w:ind w:left="3600" w:hanging="360"/>
      </w:pPr>
      <w:rPr>
        <w:rFonts w:ascii="Symbol" w:hAnsi="Symbol" w:hint="default"/>
      </w:rPr>
    </w:lvl>
    <w:lvl w:ilvl="5" w:tplc="3CB2C454" w:tentative="1">
      <w:start w:val="1"/>
      <w:numFmt w:val="bullet"/>
      <w:lvlText w:val=""/>
      <w:lvlJc w:val="left"/>
      <w:pPr>
        <w:tabs>
          <w:tab w:val="num" w:pos="4320"/>
        </w:tabs>
        <w:ind w:left="4320" w:hanging="360"/>
      </w:pPr>
      <w:rPr>
        <w:rFonts w:ascii="Symbol" w:hAnsi="Symbol" w:hint="default"/>
      </w:rPr>
    </w:lvl>
    <w:lvl w:ilvl="6" w:tplc="6ADE5AC4" w:tentative="1">
      <w:start w:val="1"/>
      <w:numFmt w:val="bullet"/>
      <w:lvlText w:val=""/>
      <w:lvlJc w:val="left"/>
      <w:pPr>
        <w:tabs>
          <w:tab w:val="num" w:pos="5040"/>
        </w:tabs>
        <w:ind w:left="5040" w:hanging="360"/>
      </w:pPr>
      <w:rPr>
        <w:rFonts w:ascii="Symbol" w:hAnsi="Symbol" w:hint="default"/>
      </w:rPr>
    </w:lvl>
    <w:lvl w:ilvl="7" w:tplc="ADD67B44" w:tentative="1">
      <w:start w:val="1"/>
      <w:numFmt w:val="bullet"/>
      <w:lvlText w:val=""/>
      <w:lvlJc w:val="left"/>
      <w:pPr>
        <w:tabs>
          <w:tab w:val="num" w:pos="5760"/>
        </w:tabs>
        <w:ind w:left="5760" w:hanging="360"/>
      </w:pPr>
      <w:rPr>
        <w:rFonts w:ascii="Symbol" w:hAnsi="Symbol" w:hint="default"/>
      </w:rPr>
    </w:lvl>
    <w:lvl w:ilvl="8" w:tplc="4EAA4BF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BA41561"/>
    <w:multiLevelType w:val="multilevel"/>
    <w:tmpl w:val="A3D8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A93650"/>
    <w:multiLevelType w:val="multilevel"/>
    <w:tmpl w:val="9334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9467100">
    <w:abstractNumId w:val="5"/>
  </w:num>
  <w:num w:numId="2" w16cid:durableId="1284775714">
    <w:abstractNumId w:val="6"/>
  </w:num>
  <w:num w:numId="3" w16cid:durableId="353267928">
    <w:abstractNumId w:val="1"/>
  </w:num>
  <w:num w:numId="4" w16cid:durableId="488130819">
    <w:abstractNumId w:val="3"/>
  </w:num>
  <w:num w:numId="5" w16cid:durableId="65882189">
    <w:abstractNumId w:val="0"/>
  </w:num>
  <w:num w:numId="6" w16cid:durableId="2054039175">
    <w:abstractNumId w:val="4"/>
  </w:num>
  <w:num w:numId="7" w16cid:durableId="978412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3D"/>
    <w:rsid w:val="00164638"/>
    <w:rsid w:val="002B6DDB"/>
    <w:rsid w:val="002E238D"/>
    <w:rsid w:val="00315E5D"/>
    <w:rsid w:val="00390F49"/>
    <w:rsid w:val="00423174"/>
    <w:rsid w:val="00483E03"/>
    <w:rsid w:val="00533F6B"/>
    <w:rsid w:val="0054065C"/>
    <w:rsid w:val="005D3196"/>
    <w:rsid w:val="005E5CAD"/>
    <w:rsid w:val="00656118"/>
    <w:rsid w:val="007C60F6"/>
    <w:rsid w:val="0086252A"/>
    <w:rsid w:val="00883736"/>
    <w:rsid w:val="0092282C"/>
    <w:rsid w:val="009B31C8"/>
    <w:rsid w:val="00A00F3D"/>
    <w:rsid w:val="00A223D1"/>
    <w:rsid w:val="00AF0771"/>
    <w:rsid w:val="00B777C5"/>
    <w:rsid w:val="00BB6287"/>
    <w:rsid w:val="00BE4BDF"/>
    <w:rsid w:val="00C63D5D"/>
    <w:rsid w:val="00CF6024"/>
    <w:rsid w:val="00D21615"/>
    <w:rsid w:val="00D2563D"/>
    <w:rsid w:val="00D8623B"/>
    <w:rsid w:val="00E2115B"/>
    <w:rsid w:val="00E54EDC"/>
    <w:rsid w:val="00EB3738"/>
    <w:rsid w:val="00EE37CA"/>
    <w:rsid w:val="00EF1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29B3"/>
  <w15:chartTrackingRefBased/>
  <w15:docId w15:val="{E5C78BBC-3DC4-4D84-A2BB-1B182312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25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25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2563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2563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2563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2563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2563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2563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2563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563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2563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2563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2563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2563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2563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2563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2563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563D"/>
    <w:rPr>
      <w:rFonts w:eastAsiaTheme="majorEastAsia" w:cstheme="majorBidi"/>
      <w:color w:val="272727" w:themeColor="text1" w:themeTint="D8"/>
    </w:rPr>
  </w:style>
  <w:style w:type="paragraph" w:styleId="Titel">
    <w:name w:val="Title"/>
    <w:basedOn w:val="Standard"/>
    <w:next w:val="Standard"/>
    <w:link w:val="TitelZchn"/>
    <w:uiPriority w:val="10"/>
    <w:qFormat/>
    <w:rsid w:val="00D25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563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2563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2563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563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2563D"/>
    <w:rPr>
      <w:i/>
      <w:iCs/>
      <w:color w:val="404040" w:themeColor="text1" w:themeTint="BF"/>
    </w:rPr>
  </w:style>
  <w:style w:type="paragraph" w:styleId="Listenabsatz">
    <w:name w:val="List Paragraph"/>
    <w:basedOn w:val="Standard"/>
    <w:uiPriority w:val="34"/>
    <w:qFormat/>
    <w:rsid w:val="00D2563D"/>
    <w:pPr>
      <w:ind w:left="720"/>
      <w:contextualSpacing/>
    </w:pPr>
  </w:style>
  <w:style w:type="character" w:styleId="IntensiveHervorhebung">
    <w:name w:val="Intense Emphasis"/>
    <w:basedOn w:val="Absatz-Standardschriftart"/>
    <w:uiPriority w:val="21"/>
    <w:qFormat/>
    <w:rsid w:val="00D2563D"/>
    <w:rPr>
      <w:i/>
      <w:iCs/>
      <w:color w:val="0F4761" w:themeColor="accent1" w:themeShade="BF"/>
    </w:rPr>
  </w:style>
  <w:style w:type="paragraph" w:styleId="IntensivesZitat">
    <w:name w:val="Intense Quote"/>
    <w:basedOn w:val="Standard"/>
    <w:next w:val="Standard"/>
    <w:link w:val="IntensivesZitatZchn"/>
    <w:uiPriority w:val="30"/>
    <w:qFormat/>
    <w:rsid w:val="00D25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2563D"/>
    <w:rPr>
      <w:i/>
      <w:iCs/>
      <w:color w:val="0F4761" w:themeColor="accent1" w:themeShade="BF"/>
    </w:rPr>
  </w:style>
  <w:style w:type="character" w:styleId="IntensiverVerweis">
    <w:name w:val="Intense Reference"/>
    <w:basedOn w:val="Absatz-Standardschriftart"/>
    <w:uiPriority w:val="32"/>
    <w:qFormat/>
    <w:rsid w:val="00D2563D"/>
    <w:rPr>
      <w:b/>
      <w:bCs/>
      <w:smallCaps/>
      <w:color w:val="0F4761" w:themeColor="accent1" w:themeShade="BF"/>
      <w:spacing w:val="5"/>
    </w:rPr>
  </w:style>
  <w:style w:type="character" w:styleId="Hyperlink">
    <w:name w:val="Hyperlink"/>
    <w:basedOn w:val="Absatz-Standardschriftart"/>
    <w:uiPriority w:val="99"/>
    <w:unhideWhenUsed/>
    <w:rsid w:val="00D2563D"/>
    <w:rPr>
      <w:color w:val="467886" w:themeColor="hyperlink"/>
      <w:u w:val="single"/>
    </w:rPr>
  </w:style>
  <w:style w:type="character" w:styleId="NichtaufgelsteErwhnung">
    <w:name w:val="Unresolved Mention"/>
    <w:basedOn w:val="Absatz-Standardschriftart"/>
    <w:uiPriority w:val="99"/>
    <w:semiHidden/>
    <w:unhideWhenUsed/>
    <w:rsid w:val="00D25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45087">
      <w:bodyDiv w:val="1"/>
      <w:marLeft w:val="0"/>
      <w:marRight w:val="0"/>
      <w:marTop w:val="0"/>
      <w:marBottom w:val="0"/>
      <w:divBdr>
        <w:top w:val="none" w:sz="0" w:space="0" w:color="auto"/>
        <w:left w:val="none" w:sz="0" w:space="0" w:color="auto"/>
        <w:bottom w:val="none" w:sz="0" w:space="0" w:color="auto"/>
        <w:right w:val="none" w:sz="0" w:space="0" w:color="auto"/>
      </w:divBdr>
    </w:div>
    <w:div w:id="222255504">
      <w:bodyDiv w:val="1"/>
      <w:marLeft w:val="0"/>
      <w:marRight w:val="0"/>
      <w:marTop w:val="0"/>
      <w:marBottom w:val="0"/>
      <w:divBdr>
        <w:top w:val="none" w:sz="0" w:space="0" w:color="auto"/>
        <w:left w:val="none" w:sz="0" w:space="0" w:color="auto"/>
        <w:bottom w:val="none" w:sz="0" w:space="0" w:color="auto"/>
        <w:right w:val="none" w:sz="0" w:space="0" w:color="auto"/>
      </w:divBdr>
    </w:div>
    <w:div w:id="595014803">
      <w:bodyDiv w:val="1"/>
      <w:marLeft w:val="0"/>
      <w:marRight w:val="0"/>
      <w:marTop w:val="0"/>
      <w:marBottom w:val="0"/>
      <w:divBdr>
        <w:top w:val="none" w:sz="0" w:space="0" w:color="auto"/>
        <w:left w:val="none" w:sz="0" w:space="0" w:color="auto"/>
        <w:bottom w:val="none" w:sz="0" w:space="0" w:color="auto"/>
        <w:right w:val="none" w:sz="0" w:space="0" w:color="auto"/>
      </w:divBdr>
      <w:divsChild>
        <w:div w:id="825437157">
          <w:marLeft w:val="0"/>
          <w:marRight w:val="0"/>
          <w:marTop w:val="0"/>
          <w:marBottom w:val="0"/>
          <w:divBdr>
            <w:top w:val="none" w:sz="0" w:space="0" w:color="auto"/>
            <w:left w:val="none" w:sz="0" w:space="0" w:color="auto"/>
            <w:bottom w:val="none" w:sz="0" w:space="0" w:color="auto"/>
            <w:right w:val="none" w:sz="0" w:space="0" w:color="auto"/>
          </w:divBdr>
          <w:divsChild>
            <w:div w:id="1089734649">
              <w:marLeft w:val="0"/>
              <w:marRight w:val="0"/>
              <w:marTop w:val="0"/>
              <w:marBottom w:val="0"/>
              <w:divBdr>
                <w:top w:val="none" w:sz="0" w:space="0" w:color="auto"/>
                <w:left w:val="none" w:sz="0" w:space="0" w:color="auto"/>
                <w:bottom w:val="none" w:sz="0" w:space="0" w:color="auto"/>
                <w:right w:val="none" w:sz="0" w:space="0" w:color="auto"/>
              </w:divBdr>
              <w:divsChild>
                <w:div w:id="1336151299">
                  <w:marLeft w:val="0"/>
                  <w:marRight w:val="0"/>
                  <w:marTop w:val="0"/>
                  <w:marBottom w:val="0"/>
                  <w:divBdr>
                    <w:top w:val="none" w:sz="0" w:space="0" w:color="auto"/>
                    <w:left w:val="none" w:sz="0" w:space="0" w:color="auto"/>
                    <w:bottom w:val="none" w:sz="0" w:space="0" w:color="auto"/>
                    <w:right w:val="none" w:sz="0" w:space="0" w:color="auto"/>
                  </w:divBdr>
                </w:div>
              </w:divsChild>
            </w:div>
            <w:div w:id="839809237">
              <w:marLeft w:val="0"/>
              <w:marRight w:val="0"/>
              <w:marTop w:val="0"/>
              <w:marBottom w:val="0"/>
              <w:divBdr>
                <w:top w:val="single" w:sz="12" w:space="0" w:color="662044"/>
                <w:left w:val="none" w:sz="0" w:space="0" w:color="662044"/>
                <w:bottom w:val="single" w:sz="12" w:space="0" w:color="662044"/>
                <w:right w:val="none" w:sz="0" w:space="0" w:color="662044"/>
              </w:divBdr>
              <w:divsChild>
                <w:div w:id="10232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20055">
          <w:marLeft w:val="0"/>
          <w:marRight w:val="0"/>
          <w:marTop w:val="0"/>
          <w:marBottom w:val="0"/>
          <w:divBdr>
            <w:top w:val="none" w:sz="0" w:space="0" w:color="auto"/>
            <w:left w:val="none" w:sz="0" w:space="0" w:color="auto"/>
            <w:bottom w:val="none" w:sz="0" w:space="0" w:color="auto"/>
            <w:right w:val="none" w:sz="0" w:space="0" w:color="auto"/>
          </w:divBdr>
          <w:divsChild>
            <w:div w:id="893464344">
              <w:marLeft w:val="0"/>
              <w:marRight w:val="0"/>
              <w:marTop w:val="0"/>
              <w:marBottom w:val="150"/>
              <w:divBdr>
                <w:top w:val="none" w:sz="0" w:space="0" w:color="auto"/>
                <w:left w:val="none" w:sz="0" w:space="0" w:color="auto"/>
                <w:bottom w:val="none" w:sz="0" w:space="0" w:color="auto"/>
                <w:right w:val="none" w:sz="0" w:space="0" w:color="auto"/>
              </w:divBdr>
              <w:divsChild>
                <w:div w:id="138423116">
                  <w:marLeft w:val="0"/>
                  <w:marRight w:val="0"/>
                  <w:marTop w:val="0"/>
                  <w:marBottom w:val="0"/>
                  <w:divBdr>
                    <w:top w:val="none" w:sz="0" w:space="0" w:color="auto"/>
                    <w:left w:val="none" w:sz="0" w:space="0" w:color="auto"/>
                    <w:bottom w:val="none" w:sz="0" w:space="0" w:color="auto"/>
                    <w:right w:val="none" w:sz="0" w:space="0" w:color="auto"/>
                  </w:divBdr>
                </w:div>
                <w:div w:id="230964660">
                  <w:marLeft w:val="0"/>
                  <w:marRight w:val="0"/>
                  <w:marTop w:val="0"/>
                  <w:marBottom w:val="0"/>
                  <w:divBdr>
                    <w:top w:val="none" w:sz="0" w:space="0" w:color="auto"/>
                    <w:left w:val="none" w:sz="0" w:space="0" w:color="auto"/>
                    <w:bottom w:val="none" w:sz="0" w:space="0" w:color="auto"/>
                    <w:right w:val="none" w:sz="0" w:space="0" w:color="auto"/>
                  </w:divBdr>
                </w:div>
                <w:div w:id="768697301">
                  <w:marLeft w:val="0"/>
                  <w:marRight w:val="0"/>
                  <w:marTop w:val="0"/>
                  <w:marBottom w:val="0"/>
                  <w:divBdr>
                    <w:top w:val="none" w:sz="0" w:space="0" w:color="auto"/>
                    <w:left w:val="none" w:sz="0" w:space="0" w:color="auto"/>
                    <w:bottom w:val="none" w:sz="0" w:space="0" w:color="auto"/>
                    <w:right w:val="none" w:sz="0" w:space="0" w:color="auto"/>
                  </w:divBdr>
                </w:div>
                <w:div w:id="198782836">
                  <w:marLeft w:val="0"/>
                  <w:marRight w:val="0"/>
                  <w:marTop w:val="0"/>
                  <w:marBottom w:val="0"/>
                  <w:divBdr>
                    <w:top w:val="none" w:sz="0" w:space="0" w:color="auto"/>
                    <w:left w:val="none" w:sz="0" w:space="0" w:color="auto"/>
                    <w:bottom w:val="none" w:sz="0" w:space="0" w:color="auto"/>
                    <w:right w:val="none" w:sz="0" w:space="0" w:color="auto"/>
                  </w:divBdr>
                </w:div>
                <w:div w:id="3318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3106">
      <w:bodyDiv w:val="1"/>
      <w:marLeft w:val="0"/>
      <w:marRight w:val="0"/>
      <w:marTop w:val="0"/>
      <w:marBottom w:val="0"/>
      <w:divBdr>
        <w:top w:val="none" w:sz="0" w:space="0" w:color="auto"/>
        <w:left w:val="none" w:sz="0" w:space="0" w:color="auto"/>
        <w:bottom w:val="none" w:sz="0" w:space="0" w:color="auto"/>
        <w:right w:val="none" w:sz="0" w:space="0" w:color="auto"/>
      </w:divBdr>
      <w:divsChild>
        <w:div w:id="1120874745">
          <w:marLeft w:val="75"/>
          <w:marRight w:val="75"/>
          <w:marTop w:val="0"/>
          <w:marBottom w:val="360"/>
          <w:divBdr>
            <w:top w:val="none" w:sz="0" w:space="0" w:color="auto"/>
            <w:left w:val="none" w:sz="0" w:space="0" w:color="auto"/>
            <w:bottom w:val="none" w:sz="0" w:space="0" w:color="auto"/>
            <w:right w:val="none" w:sz="0" w:space="0" w:color="auto"/>
          </w:divBdr>
          <w:divsChild>
            <w:div w:id="437067052">
              <w:marLeft w:val="0"/>
              <w:marRight w:val="0"/>
              <w:marTop w:val="0"/>
              <w:marBottom w:val="180"/>
              <w:divBdr>
                <w:top w:val="none" w:sz="0" w:space="0" w:color="auto"/>
                <w:left w:val="none" w:sz="0" w:space="0" w:color="auto"/>
                <w:bottom w:val="none" w:sz="0" w:space="0" w:color="auto"/>
                <w:right w:val="none" w:sz="0" w:space="0" w:color="auto"/>
              </w:divBdr>
              <w:divsChild>
                <w:div w:id="2027636521">
                  <w:marLeft w:val="300"/>
                  <w:marRight w:val="0"/>
                  <w:marTop w:val="0"/>
                  <w:marBottom w:val="0"/>
                  <w:divBdr>
                    <w:top w:val="none" w:sz="0" w:space="0" w:color="auto"/>
                    <w:left w:val="none" w:sz="0" w:space="0" w:color="auto"/>
                    <w:bottom w:val="none" w:sz="0" w:space="0" w:color="auto"/>
                    <w:right w:val="none" w:sz="0" w:space="0" w:color="auto"/>
                  </w:divBdr>
                  <w:divsChild>
                    <w:div w:id="943197305">
                      <w:marLeft w:val="0"/>
                      <w:marRight w:val="0"/>
                      <w:marTop w:val="0"/>
                      <w:marBottom w:val="150"/>
                      <w:divBdr>
                        <w:top w:val="none" w:sz="0" w:space="0" w:color="auto"/>
                        <w:left w:val="none" w:sz="0" w:space="0" w:color="auto"/>
                        <w:bottom w:val="none" w:sz="0" w:space="0" w:color="auto"/>
                        <w:right w:val="none" w:sz="0" w:space="0" w:color="auto"/>
                      </w:divBdr>
                      <w:divsChild>
                        <w:div w:id="19918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3599">
          <w:marLeft w:val="75"/>
          <w:marRight w:val="75"/>
          <w:marTop w:val="0"/>
          <w:marBottom w:val="360"/>
          <w:divBdr>
            <w:top w:val="none" w:sz="0" w:space="0" w:color="auto"/>
            <w:left w:val="none" w:sz="0" w:space="0" w:color="auto"/>
            <w:bottom w:val="none" w:sz="0" w:space="0" w:color="auto"/>
            <w:right w:val="none" w:sz="0" w:space="0" w:color="auto"/>
          </w:divBdr>
        </w:div>
        <w:div w:id="2131242001">
          <w:marLeft w:val="75"/>
          <w:marRight w:val="75"/>
          <w:marTop w:val="0"/>
          <w:marBottom w:val="360"/>
          <w:divBdr>
            <w:top w:val="none" w:sz="0" w:space="0" w:color="auto"/>
            <w:left w:val="none" w:sz="0" w:space="0" w:color="auto"/>
            <w:bottom w:val="none" w:sz="0" w:space="0" w:color="auto"/>
            <w:right w:val="none" w:sz="0" w:space="0" w:color="auto"/>
          </w:divBdr>
          <w:divsChild>
            <w:div w:id="720709588">
              <w:marLeft w:val="0"/>
              <w:marRight w:val="0"/>
              <w:marTop w:val="0"/>
              <w:marBottom w:val="180"/>
              <w:divBdr>
                <w:top w:val="none" w:sz="0" w:space="0" w:color="auto"/>
                <w:left w:val="none" w:sz="0" w:space="0" w:color="auto"/>
                <w:bottom w:val="none" w:sz="0" w:space="0" w:color="auto"/>
                <w:right w:val="none" w:sz="0" w:space="0" w:color="auto"/>
              </w:divBdr>
              <w:divsChild>
                <w:div w:id="1823227819">
                  <w:marLeft w:val="300"/>
                  <w:marRight w:val="0"/>
                  <w:marTop w:val="0"/>
                  <w:marBottom w:val="0"/>
                  <w:divBdr>
                    <w:top w:val="none" w:sz="0" w:space="0" w:color="auto"/>
                    <w:left w:val="none" w:sz="0" w:space="0" w:color="auto"/>
                    <w:bottom w:val="none" w:sz="0" w:space="0" w:color="auto"/>
                    <w:right w:val="none" w:sz="0" w:space="0" w:color="auto"/>
                  </w:divBdr>
                  <w:divsChild>
                    <w:div w:id="1054164349">
                      <w:marLeft w:val="0"/>
                      <w:marRight w:val="0"/>
                      <w:marTop w:val="0"/>
                      <w:marBottom w:val="150"/>
                      <w:divBdr>
                        <w:top w:val="none" w:sz="0" w:space="0" w:color="auto"/>
                        <w:left w:val="none" w:sz="0" w:space="0" w:color="auto"/>
                        <w:bottom w:val="none" w:sz="0" w:space="0" w:color="auto"/>
                        <w:right w:val="none" w:sz="0" w:space="0" w:color="auto"/>
                      </w:divBdr>
                      <w:divsChild>
                        <w:div w:id="10532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8423">
      <w:bodyDiv w:val="1"/>
      <w:marLeft w:val="0"/>
      <w:marRight w:val="0"/>
      <w:marTop w:val="0"/>
      <w:marBottom w:val="0"/>
      <w:divBdr>
        <w:top w:val="none" w:sz="0" w:space="0" w:color="auto"/>
        <w:left w:val="none" w:sz="0" w:space="0" w:color="auto"/>
        <w:bottom w:val="none" w:sz="0" w:space="0" w:color="auto"/>
        <w:right w:val="none" w:sz="0" w:space="0" w:color="auto"/>
      </w:divBdr>
      <w:divsChild>
        <w:div w:id="919869007">
          <w:marLeft w:val="0"/>
          <w:marRight w:val="0"/>
          <w:marTop w:val="0"/>
          <w:marBottom w:val="0"/>
          <w:divBdr>
            <w:top w:val="none" w:sz="0" w:space="0" w:color="auto"/>
            <w:left w:val="none" w:sz="0" w:space="0" w:color="auto"/>
            <w:bottom w:val="none" w:sz="0" w:space="0" w:color="auto"/>
            <w:right w:val="none" w:sz="0" w:space="0" w:color="auto"/>
          </w:divBdr>
          <w:divsChild>
            <w:div w:id="1260795931">
              <w:marLeft w:val="0"/>
              <w:marRight w:val="0"/>
              <w:marTop w:val="0"/>
              <w:marBottom w:val="0"/>
              <w:divBdr>
                <w:top w:val="none" w:sz="0" w:space="0" w:color="auto"/>
                <w:left w:val="none" w:sz="0" w:space="0" w:color="auto"/>
                <w:bottom w:val="none" w:sz="0" w:space="0" w:color="auto"/>
                <w:right w:val="none" w:sz="0" w:space="0" w:color="auto"/>
              </w:divBdr>
              <w:divsChild>
                <w:div w:id="1735154616">
                  <w:marLeft w:val="0"/>
                  <w:marRight w:val="0"/>
                  <w:marTop w:val="0"/>
                  <w:marBottom w:val="0"/>
                  <w:divBdr>
                    <w:top w:val="none" w:sz="0" w:space="0" w:color="auto"/>
                    <w:left w:val="none" w:sz="0" w:space="0" w:color="auto"/>
                    <w:bottom w:val="none" w:sz="0" w:space="0" w:color="auto"/>
                    <w:right w:val="none" w:sz="0" w:space="0" w:color="auto"/>
                  </w:divBdr>
                </w:div>
              </w:divsChild>
            </w:div>
            <w:div w:id="1216550598">
              <w:marLeft w:val="0"/>
              <w:marRight w:val="0"/>
              <w:marTop w:val="0"/>
              <w:marBottom w:val="0"/>
              <w:divBdr>
                <w:top w:val="single" w:sz="12" w:space="0" w:color="662044"/>
                <w:left w:val="none" w:sz="0" w:space="0" w:color="662044"/>
                <w:bottom w:val="single" w:sz="12" w:space="0" w:color="662044"/>
                <w:right w:val="none" w:sz="0" w:space="0" w:color="662044"/>
              </w:divBdr>
              <w:divsChild>
                <w:div w:id="1293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4874">
          <w:marLeft w:val="0"/>
          <w:marRight w:val="0"/>
          <w:marTop w:val="0"/>
          <w:marBottom w:val="0"/>
          <w:divBdr>
            <w:top w:val="none" w:sz="0" w:space="0" w:color="auto"/>
            <w:left w:val="none" w:sz="0" w:space="0" w:color="auto"/>
            <w:bottom w:val="none" w:sz="0" w:space="0" w:color="auto"/>
            <w:right w:val="none" w:sz="0" w:space="0" w:color="auto"/>
          </w:divBdr>
          <w:divsChild>
            <w:div w:id="2102335381">
              <w:marLeft w:val="0"/>
              <w:marRight w:val="0"/>
              <w:marTop w:val="0"/>
              <w:marBottom w:val="150"/>
              <w:divBdr>
                <w:top w:val="none" w:sz="0" w:space="0" w:color="auto"/>
                <w:left w:val="none" w:sz="0" w:space="0" w:color="auto"/>
                <w:bottom w:val="none" w:sz="0" w:space="0" w:color="auto"/>
                <w:right w:val="none" w:sz="0" w:space="0" w:color="auto"/>
              </w:divBdr>
              <w:divsChild>
                <w:div w:id="1345979044">
                  <w:marLeft w:val="0"/>
                  <w:marRight w:val="0"/>
                  <w:marTop w:val="0"/>
                  <w:marBottom w:val="0"/>
                  <w:divBdr>
                    <w:top w:val="none" w:sz="0" w:space="0" w:color="auto"/>
                    <w:left w:val="none" w:sz="0" w:space="0" w:color="auto"/>
                    <w:bottom w:val="none" w:sz="0" w:space="0" w:color="auto"/>
                    <w:right w:val="none" w:sz="0" w:space="0" w:color="auto"/>
                  </w:divBdr>
                </w:div>
                <w:div w:id="1618293050">
                  <w:marLeft w:val="0"/>
                  <w:marRight w:val="0"/>
                  <w:marTop w:val="0"/>
                  <w:marBottom w:val="0"/>
                  <w:divBdr>
                    <w:top w:val="none" w:sz="0" w:space="0" w:color="auto"/>
                    <w:left w:val="none" w:sz="0" w:space="0" w:color="auto"/>
                    <w:bottom w:val="none" w:sz="0" w:space="0" w:color="auto"/>
                    <w:right w:val="none" w:sz="0" w:space="0" w:color="auto"/>
                  </w:divBdr>
                </w:div>
                <w:div w:id="559948047">
                  <w:marLeft w:val="0"/>
                  <w:marRight w:val="0"/>
                  <w:marTop w:val="0"/>
                  <w:marBottom w:val="0"/>
                  <w:divBdr>
                    <w:top w:val="none" w:sz="0" w:space="0" w:color="auto"/>
                    <w:left w:val="none" w:sz="0" w:space="0" w:color="auto"/>
                    <w:bottom w:val="none" w:sz="0" w:space="0" w:color="auto"/>
                    <w:right w:val="none" w:sz="0" w:space="0" w:color="auto"/>
                  </w:divBdr>
                </w:div>
                <w:div w:id="1544633866">
                  <w:marLeft w:val="0"/>
                  <w:marRight w:val="0"/>
                  <w:marTop w:val="0"/>
                  <w:marBottom w:val="0"/>
                  <w:divBdr>
                    <w:top w:val="none" w:sz="0" w:space="0" w:color="auto"/>
                    <w:left w:val="none" w:sz="0" w:space="0" w:color="auto"/>
                    <w:bottom w:val="none" w:sz="0" w:space="0" w:color="auto"/>
                    <w:right w:val="none" w:sz="0" w:space="0" w:color="auto"/>
                  </w:divBdr>
                </w:div>
                <w:div w:id="5471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03625">
      <w:bodyDiv w:val="1"/>
      <w:marLeft w:val="0"/>
      <w:marRight w:val="0"/>
      <w:marTop w:val="0"/>
      <w:marBottom w:val="0"/>
      <w:divBdr>
        <w:top w:val="none" w:sz="0" w:space="0" w:color="auto"/>
        <w:left w:val="none" w:sz="0" w:space="0" w:color="auto"/>
        <w:bottom w:val="none" w:sz="0" w:space="0" w:color="auto"/>
        <w:right w:val="none" w:sz="0" w:space="0" w:color="auto"/>
      </w:divBdr>
    </w:div>
    <w:div w:id="954598323">
      <w:bodyDiv w:val="1"/>
      <w:marLeft w:val="0"/>
      <w:marRight w:val="0"/>
      <w:marTop w:val="0"/>
      <w:marBottom w:val="0"/>
      <w:divBdr>
        <w:top w:val="none" w:sz="0" w:space="0" w:color="auto"/>
        <w:left w:val="none" w:sz="0" w:space="0" w:color="auto"/>
        <w:bottom w:val="none" w:sz="0" w:space="0" w:color="auto"/>
        <w:right w:val="none" w:sz="0" w:space="0" w:color="auto"/>
      </w:divBdr>
      <w:divsChild>
        <w:div w:id="460420145">
          <w:marLeft w:val="75"/>
          <w:marRight w:val="75"/>
          <w:marTop w:val="0"/>
          <w:marBottom w:val="360"/>
          <w:divBdr>
            <w:top w:val="none" w:sz="0" w:space="0" w:color="auto"/>
            <w:left w:val="none" w:sz="0" w:space="0" w:color="auto"/>
            <w:bottom w:val="none" w:sz="0" w:space="0" w:color="auto"/>
            <w:right w:val="none" w:sz="0" w:space="0" w:color="auto"/>
          </w:divBdr>
          <w:divsChild>
            <w:div w:id="937562060">
              <w:marLeft w:val="0"/>
              <w:marRight w:val="0"/>
              <w:marTop w:val="0"/>
              <w:marBottom w:val="180"/>
              <w:divBdr>
                <w:top w:val="none" w:sz="0" w:space="0" w:color="auto"/>
                <w:left w:val="none" w:sz="0" w:space="0" w:color="auto"/>
                <w:bottom w:val="none" w:sz="0" w:space="0" w:color="auto"/>
                <w:right w:val="none" w:sz="0" w:space="0" w:color="auto"/>
              </w:divBdr>
              <w:divsChild>
                <w:div w:id="188687761">
                  <w:marLeft w:val="300"/>
                  <w:marRight w:val="0"/>
                  <w:marTop w:val="0"/>
                  <w:marBottom w:val="0"/>
                  <w:divBdr>
                    <w:top w:val="none" w:sz="0" w:space="0" w:color="auto"/>
                    <w:left w:val="none" w:sz="0" w:space="0" w:color="auto"/>
                    <w:bottom w:val="none" w:sz="0" w:space="0" w:color="auto"/>
                    <w:right w:val="none" w:sz="0" w:space="0" w:color="auto"/>
                  </w:divBdr>
                  <w:divsChild>
                    <w:div w:id="47144733">
                      <w:marLeft w:val="0"/>
                      <w:marRight w:val="0"/>
                      <w:marTop w:val="0"/>
                      <w:marBottom w:val="150"/>
                      <w:divBdr>
                        <w:top w:val="none" w:sz="0" w:space="0" w:color="auto"/>
                        <w:left w:val="none" w:sz="0" w:space="0" w:color="auto"/>
                        <w:bottom w:val="none" w:sz="0" w:space="0" w:color="auto"/>
                        <w:right w:val="none" w:sz="0" w:space="0" w:color="auto"/>
                      </w:divBdr>
                      <w:divsChild>
                        <w:div w:id="7780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490">
          <w:marLeft w:val="75"/>
          <w:marRight w:val="75"/>
          <w:marTop w:val="0"/>
          <w:marBottom w:val="360"/>
          <w:divBdr>
            <w:top w:val="none" w:sz="0" w:space="0" w:color="auto"/>
            <w:left w:val="none" w:sz="0" w:space="0" w:color="auto"/>
            <w:bottom w:val="none" w:sz="0" w:space="0" w:color="auto"/>
            <w:right w:val="none" w:sz="0" w:space="0" w:color="auto"/>
          </w:divBdr>
        </w:div>
        <w:div w:id="320542843">
          <w:marLeft w:val="75"/>
          <w:marRight w:val="75"/>
          <w:marTop w:val="0"/>
          <w:marBottom w:val="360"/>
          <w:divBdr>
            <w:top w:val="none" w:sz="0" w:space="0" w:color="auto"/>
            <w:left w:val="none" w:sz="0" w:space="0" w:color="auto"/>
            <w:bottom w:val="none" w:sz="0" w:space="0" w:color="auto"/>
            <w:right w:val="none" w:sz="0" w:space="0" w:color="auto"/>
          </w:divBdr>
          <w:divsChild>
            <w:div w:id="1799102370">
              <w:marLeft w:val="0"/>
              <w:marRight w:val="0"/>
              <w:marTop w:val="0"/>
              <w:marBottom w:val="180"/>
              <w:divBdr>
                <w:top w:val="none" w:sz="0" w:space="0" w:color="auto"/>
                <w:left w:val="none" w:sz="0" w:space="0" w:color="auto"/>
                <w:bottom w:val="none" w:sz="0" w:space="0" w:color="auto"/>
                <w:right w:val="none" w:sz="0" w:space="0" w:color="auto"/>
              </w:divBdr>
              <w:divsChild>
                <w:div w:id="842861124">
                  <w:marLeft w:val="300"/>
                  <w:marRight w:val="0"/>
                  <w:marTop w:val="0"/>
                  <w:marBottom w:val="0"/>
                  <w:divBdr>
                    <w:top w:val="none" w:sz="0" w:space="0" w:color="auto"/>
                    <w:left w:val="none" w:sz="0" w:space="0" w:color="auto"/>
                    <w:bottom w:val="none" w:sz="0" w:space="0" w:color="auto"/>
                    <w:right w:val="none" w:sz="0" w:space="0" w:color="auto"/>
                  </w:divBdr>
                  <w:divsChild>
                    <w:div w:id="2097825114">
                      <w:marLeft w:val="0"/>
                      <w:marRight w:val="0"/>
                      <w:marTop w:val="0"/>
                      <w:marBottom w:val="150"/>
                      <w:divBdr>
                        <w:top w:val="none" w:sz="0" w:space="0" w:color="auto"/>
                        <w:left w:val="none" w:sz="0" w:space="0" w:color="auto"/>
                        <w:bottom w:val="none" w:sz="0" w:space="0" w:color="auto"/>
                        <w:right w:val="none" w:sz="0" w:space="0" w:color="auto"/>
                      </w:divBdr>
                      <w:divsChild>
                        <w:div w:id="198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8023">
      <w:bodyDiv w:val="1"/>
      <w:marLeft w:val="0"/>
      <w:marRight w:val="0"/>
      <w:marTop w:val="0"/>
      <w:marBottom w:val="0"/>
      <w:divBdr>
        <w:top w:val="none" w:sz="0" w:space="0" w:color="auto"/>
        <w:left w:val="none" w:sz="0" w:space="0" w:color="auto"/>
        <w:bottom w:val="none" w:sz="0" w:space="0" w:color="auto"/>
        <w:right w:val="none" w:sz="0" w:space="0" w:color="auto"/>
      </w:divBdr>
    </w:div>
    <w:div w:id="1701927847">
      <w:bodyDiv w:val="1"/>
      <w:marLeft w:val="0"/>
      <w:marRight w:val="0"/>
      <w:marTop w:val="0"/>
      <w:marBottom w:val="0"/>
      <w:divBdr>
        <w:top w:val="none" w:sz="0" w:space="0" w:color="auto"/>
        <w:left w:val="none" w:sz="0" w:space="0" w:color="auto"/>
        <w:bottom w:val="none" w:sz="0" w:space="0" w:color="auto"/>
        <w:right w:val="none" w:sz="0" w:space="0" w:color="auto"/>
      </w:divBdr>
      <w:divsChild>
        <w:div w:id="1038699402">
          <w:marLeft w:val="0"/>
          <w:marRight w:val="0"/>
          <w:marTop w:val="0"/>
          <w:marBottom w:val="0"/>
          <w:divBdr>
            <w:top w:val="none" w:sz="0" w:space="0" w:color="auto"/>
            <w:left w:val="none" w:sz="0" w:space="0" w:color="auto"/>
            <w:bottom w:val="none" w:sz="0" w:space="0" w:color="auto"/>
            <w:right w:val="none" w:sz="0" w:space="0" w:color="auto"/>
          </w:divBdr>
          <w:divsChild>
            <w:div w:id="1831405380">
              <w:marLeft w:val="75"/>
              <w:marRight w:val="75"/>
              <w:marTop w:val="0"/>
              <w:marBottom w:val="360"/>
              <w:divBdr>
                <w:top w:val="none" w:sz="0" w:space="0" w:color="auto"/>
                <w:left w:val="none" w:sz="0" w:space="0" w:color="auto"/>
                <w:bottom w:val="none" w:sz="0" w:space="0" w:color="auto"/>
                <w:right w:val="none" w:sz="0" w:space="0" w:color="auto"/>
              </w:divBdr>
              <w:divsChild>
                <w:div w:id="1149832532">
                  <w:marLeft w:val="0"/>
                  <w:marRight w:val="0"/>
                  <w:marTop w:val="0"/>
                  <w:marBottom w:val="180"/>
                  <w:divBdr>
                    <w:top w:val="none" w:sz="0" w:space="0" w:color="auto"/>
                    <w:left w:val="none" w:sz="0" w:space="0" w:color="auto"/>
                    <w:bottom w:val="none" w:sz="0" w:space="0" w:color="auto"/>
                    <w:right w:val="none" w:sz="0" w:space="0" w:color="auto"/>
                  </w:divBdr>
                  <w:divsChild>
                    <w:div w:id="1722703819">
                      <w:marLeft w:val="300"/>
                      <w:marRight w:val="0"/>
                      <w:marTop w:val="0"/>
                      <w:marBottom w:val="0"/>
                      <w:divBdr>
                        <w:top w:val="none" w:sz="0" w:space="0" w:color="auto"/>
                        <w:left w:val="none" w:sz="0" w:space="0" w:color="auto"/>
                        <w:bottom w:val="none" w:sz="0" w:space="0" w:color="auto"/>
                        <w:right w:val="none" w:sz="0" w:space="0" w:color="auto"/>
                      </w:divBdr>
                      <w:divsChild>
                        <w:div w:id="1333878873">
                          <w:marLeft w:val="0"/>
                          <w:marRight w:val="0"/>
                          <w:marTop w:val="0"/>
                          <w:marBottom w:val="150"/>
                          <w:divBdr>
                            <w:top w:val="none" w:sz="0" w:space="0" w:color="auto"/>
                            <w:left w:val="none" w:sz="0" w:space="0" w:color="auto"/>
                            <w:bottom w:val="none" w:sz="0" w:space="0" w:color="auto"/>
                            <w:right w:val="none" w:sz="0" w:space="0" w:color="auto"/>
                          </w:divBdr>
                          <w:divsChild>
                            <w:div w:id="17391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2695">
              <w:marLeft w:val="75"/>
              <w:marRight w:val="75"/>
              <w:marTop w:val="0"/>
              <w:marBottom w:val="360"/>
              <w:divBdr>
                <w:top w:val="none" w:sz="0" w:space="0" w:color="auto"/>
                <w:left w:val="none" w:sz="0" w:space="0" w:color="auto"/>
                <w:bottom w:val="none" w:sz="0" w:space="0" w:color="auto"/>
                <w:right w:val="none" w:sz="0" w:space="0" w:color="auto"/>
              </w:divBdr>
            </w:div>
            <w:div w:id="1661494383">
              <w:marLeft w:val="75"/>
              <w:marRight w:val="75"/>
              <w:marTop w:val="0"/>
              <w:marBottom w:val="360"/>
              <w:divBdr>
                <w:top w:val="none" w:sz="0" w:space="0" w:color="auto"/>
                <w:left w:val="none" w:sz="0" w:space="0" w:color="auto"/>
                <w:bottom w:val="none" w:sz="0" w:space="0" w:color="auto"/>
                <w:right w:val="none" w:sz="0" w:space="0" w:color="auto"/>
              </w:divBdr>
              <w:divsChild>
                <w:div w:id="1860243176">
                  <w:marLeft w:val="0"/>
                  <w:marRight w:val="0"/>
                  <w:marTop w:val="0"/>
                  <w:marBottom w:val="180"/>
                  <w:divBdr>
                    <w:top w:val="none" w:sz="0" w:space="0" w:color="auto"/>
                    <w:left w:val="none" w:sz="0" w:space="0" w:color="auto"/>
                    <w:bottom w:val="none" w:sz="0" w:space="0" w:color="auto"/>
                    <w:right w:val="none" w:sz="0" w:space="0" w:color="auto"/>
                  </w:divBdr>
                  <w:divsChild>
                    <w:div w:id="495463355">
                      <w:marLeft w:val="300"/>
                      <w:marRight w:val="0"/>
                      <w:marTop w:val="0"/>
                      <w:marBottom w:val="0"/>
                      <w:divBdr>
                        <w:top w:val="none" w:sz="0" w:space="0" w:color="auto"/>
                        <w:left w:val="none" w:sz="0" w:space="0" w:color="auto"/>
                        <w:bottom w:val="none" w:sz="0" w:space="0" w:color="auto"/>
                        <w:right w:val="none" w:sz="0" w:space="0" w:color="auto"/>
                      </w:divBdr>
                      <w:divsChild>
                        <w:div w:id="113864142">
                          <w:marLeft w:val="0"/>
                          <w:marRight w:val="0"/>
                          <w:marTop w:val="0"/>
                          <w:marBottom w:val="150"/>
                          <w:divBdr>
                            <w:top w:val="none" w:sz="0" w:space="0" w:color="auto"/>
                            <w:left w:val="none" w:sz="0" w:space="0" w:color="auto"/>
                            <w:bottom w:val="none" w:sz="0" w:space="0" w:color="auto"/>
                            <w:right w:val="none" w:sz="0" w:space="0" w:color="auto"/>
                          </w:divBdr>
                          <w:divsChild>
                            <w:div w:id="9905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2941">
              <w:marLeft w:val="75"/>
              <w:marRight w:val="75"/>
              <w:marTop w:val="0"/>
              <w:marBottom w:val="360"/>
              <w:divBdr>
                <w:top w:val="none" w:sz="0" w:space="0" w:color="auto"/>
                <w:left w:val="none" w:sz="0" w:space="0" w:color="auto"/>
                <w:bottom w:val="none" w:sz="0" w:space="0" w:color="auto"/>
                <w:right w:val="none" w:sz="0" w:space="0" w:color="auto"/>
              </w:divBdr>
            </w:div>
            <w:div w:id="17977158">
              <w:marLeft w:val="75"/>
              <w:marRight w:val="75"/>
              <w:marTop w:val="0"/>
              <w:marBottom w:val="360"/>
              <w:divBdr>
                <w:top w:val="none" w:sz="0" w:space="0" w:color="auto"/>
                <w:left w:val="none" w:sz="0" w:space="0" w:color="auto"/>
                <w:bottom w:val="none" w:sz="0" w:space="0" w:color="auto"/>
                <w:right w:val="none" w:sz="0" w:space="0" w:color="auto"/>
              </w:divBdr>
              <w:divsChild>
                <w:div w:id="1454590644">
                  <w:marLeft w:val="0"/>
                  <w:marRight w:val="0"/>
                  <w:marTop w:val="0"/>
                  <w:marBottom w:val="180"/>
                  <w:divBdr>
                    <w:top w:val="none" w:sz="0" w:space="0" w:color="auto"/>
                    <w:left w:val="none" w:sz="0" w:space="0" w:color="auto"/>
                    <w:bottom w:val="none" w:sz="0" w:space="0" w:color="auto"/>
                    <w:right w:val="none" w:sz="0" w:space="0" w:color="auto"/>
                  </w:divBdr>
                  <w:divsChild>
                    <w:div w:id="912589545">
                      <w:marLeft w:val="300"/>
                      <w:marRight w:val="0"/>
                      <w:marTop w:val="0"/>
                      <w:marBottom w:val="0"/>
                      <w:divBdr>
                        <w:top w:val="none" w:sz="0" w:space="0" w:color="auto"/>
                        <w:left w:val="none" w:sz="0" w:space="0" w:color="auto"/>
                        <w:bottom w:val="none" w:sz="0" w:space="0" w:color="auto"/>
                        <w:right w:val="none" w:sz="0" w:space="0" w:color="auto"/>
                      </w:divBdr>
                      <w:divsChild>
                        <w:div w:id="2107801140">
                          <w:marLeft w:val="0"/>
                          <w:marRight w:val="0"/>
                          <w:marTop w:val="0"/>
                          <w:marBottom w:val="150"/>
                          <w:divBdr>
                            <w:top w:val="none" w:sz="0" w:space="0" w:color="auto"/>
                            <w:left w:val="none" w:sz="0" w:space="0" w:color="auto"/>
                            <w:bottom w:val="none" w:sz="0" w:space="0" w:color="auto"/>
                            <w:right w:val="none" w:sz="0" w:space="0" w:color="auto"/>
                          </w:divBdr>
                          <w:divsChild>
                            <w:div w:id="1651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5707">
              <w:marLeft w:val="75"/>
              <w:marRight w:val="75"/>
              <w:marTop w:val="0"/>
              <w:marBottom w:val="360"/>
              <w:divBdr>
                <w:top w:val="none" w:sz="0" w:space="0" w:color="auto"/>
                <w:left w:val="none" w:sz="0" w:space="0" w:color="auto"/>
                <w:bottom w:val="none" w:sz="0" w:space="0" w:color="auto"/>
                <w:right w:val="none" w:sz="0" w:space="0" w:color="auto"/>
              </w:divBdr>
            </w:div>
            <w:div w:id="2126346649">
              <w:marLeft w:val="75"/>
              <w:marRight w:val="75"/>
              <w:marTop w:val="0"/>
              <w:marBottom w:val="360"/>
              <w:divBdr>
                <w:top w:val="none" w:sz="0" w:space="0" w:color="auto"/>
                <w:left w:val="none" w:sz="0" w:space="0" w:color="auto"/>
                <w:bottom w:val="none" w:sz="0" w:space="0" w:color="auto"/>
                <w:right w:val="none" w:sz="0" w:space="0" w:color="auto"/>
              </w:divBdr>
              <w:divsChild>
                <w:div w:id="1913732787">
                  <w:marLeft w:val="0"/>
                  <w:marRight w:val="0"/>
                  <w:marTop w:val="0"/>
                  <w:marBottom w:val="180"/>
                  <w:divBdr>
                    <w:top w:val="none" w:sz="0" w:space="0" w:color="auto"/>
                    <w:left w:val="none" w:sz="0" w:space="0" w:color="auto"/>
                    <w:bottom w:val="none" w:sz="0" w:space="0" w:color="auto"/>
                    <w:right w:val="none" w:sz="0" w:space="0" w:color="auto"/>
                  </w:divBdr>
                  <w:divsChild>
                    <w:div w:id="1738044246">
                      <w:marLeft w:val="300"/>
                      <w:marRight w:val="0"/>
                      <w:marTop w:val="0"/>
                      <w:marBottom w:val="0"/>
                      <w:divBdr>
                        <w:top w:val="none" w:sz="0" w:space="0" w:color="auto"/>
                        <w:left w:val="none" w:sz="0" w:space="0" w:color="auto"/>
                        <w:bottom w:val="none" w:sz="0" w:space="0" w:color="auto"/>
                        <w:right w:val="none" w:sz="0" w:space="0" w:color="auto"/>
                      </w:divBdr>
                      <w:divsChild>
                        <w:div w:id="1203010831">
                          <w:marLeft w:val="0"/>
                          <w:marRight w:val="0"/>
                          <w:marTop w:val="0"/>
                          <w:marBottom w:val="150"/>
                          <w:divBdr>
                            <w:top w:val="none" w:sz="0" w:space="0" w:color="auto"/>
                            <w:left w:val="none" w:sz="0" w:space="0" w:color="auto"/>
                            <w:bottom w:val="none" w:sz="0" w:space="0" w:color="auto"/>
                            <w:right w:val="none" w:sz="0" w:space="0" w:color="auto"/>
                          </w:divBdr>
                          <w:divsChild>
                            <w:div w:id="9042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4649">
              <w:marLeft w:val="75"/>
              <w:marRight w:val="75"/>
              <w:marTop w:val="0"/>
              <w:marBottom w:val="360"/>
              <w:divBdr>
                <w:top w:val="none" w:sz="0" w:space="0" w:color="auto"/>
                <w:left w:val="none" w:sz="0" w:space="0" w:color="auto"/>
                <w:bottom w:val="none" w:sz="0" w:space="0" w:color="auto"/>
                <w:right w:val="none" w:sz="0" w:space="0" w:color="auto"/>
              </w:divBdr>
            </w:div>
            <w:div w:id="1977642261">
              <w:marLeft w:val="75"/>
              <w:marRight w:val="75"/>
              <w:marTop w:val="0"/>
              <w:marBottom w:val="360"/>
              <w:divBdr>
                <w:top w:val="none" w:sz="0" w:space="0" w:color="auto"/>
                <w:left w:val="none" w:sz="0" w:space="0" w:color="auto"/>
                <w:bottom w:val="none" w:sz="0" w:space="0" w:color="auto"/>
                <w:right w:val="none" w:sz="0" w:space="0" w:color="auto"/>
              </w:divBdr>
              <w:divsChild>
                <w:div w:id="167791567">
                  <w:marLeft w:val="0"/>
                  <w:marRight w:val="0"/>
                  <w:marTop w:val="0"/>
                  <w:marBottom w:val="180"/>
                  <w:divBdr>
                    <w:top w:val="none" w:sz="0" w:space="0" w:color="auto"/>
                    <w:left w:val="none" w:sz="0" w:space="0" w:color="auto"/>
                    <w:bottom w:val="none" w:sz="0" w:space="0" w:color="auto"/>
                    <w:right w:val="none" w:sz="0" w:space="0" w:color="auto"/>
                  </w:divBdr>
                  <w:divsChild>
                    <w:div w:id="2055234991">
                      <w:marLeft w:val="300"/>
                      <w:marRight w:val="0"/>
                      <w:marTop w:val="0"/>
                      <w:marBottom w:val="0"/>
                      <w:divBdr>
                        <w:top w:val="none" w:sz="0" w:space="0" w:color="auto"/>
                        <w:left w:val="none" w:sz="0" w:space="0" w:color="auto"/>
                        <w:bottom w:val="none" w:sz="0" w:space="0" w:color="auto"/>
                        <w:right w:val="none" w:sz="0" w:space="0" w:color="auto"/>
                      </w:divBdr>
                      <w:divsChild>
                        <w:div w:id="298417784">
                          <w:marLeft w:val="0"/>
                          <w:marRight w:val="0"/>
                          <w:marTop w:val="0"/>
                          <w:marBottom w:val="150"/>
                          <w:divBdr>
                            <w:top w:val="none" w:sz="0" w:space="0" w:color="auto"/>
                            <w:left w:val="none" w:sz="0" w:space="0" w:color="auto"/>
                            <w:bottom w:val="none" w:sz="0" w:space="0" w:color="auto"/>
                            <w:right w:val="none" w:sz="0" w:space="0" w:color="auto"/>
                          </w:divBdr>
                          <w:divsChild>
                            <w:div w:id="20569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1791">
              <w:marLeft w:val="75"/>
              <w:marRight w:val="75"/>
              <w:marTop w:val="0"/>
              <w:marBottom w:val="360"/>
              <w:divBdr>
                <w:top w:val="single" w:sz="12" w:space="12" w:color="662044"/>
                <w:left w:val="single" w:sz="12" w:space="12" w:color="662044"/>
                <w:bottom w:val="single" w:sz="12" w:space="12" w:color="662044"/>
                <w:right w:val="single" w:sz="12" w:space="12" w:color="662044"/>
              </w:divBdr>
              <w:divsChild>
                <w:div w:id="395011887">
                  <w:marLeft w:val="0"/>
                  <w:marRight w:val="0"/>
                  <w:marTop w:val="0"/>
                  <w:marBottom w:val="0"/>
                  <w:divBdr>
                    <w:top w:val="none" w:sz="0" w:space="0" w:color="auto"/>
                    <w:left w:val="none" w:sz="0" w:space="0" w:color="auto"/>
                    <w:bottom w:val="none" w:sz="0" w:space="0" w:color="auto"/>
                    <w:right w:val="none" w:sz="0" w:space="0" w:color="auto"/>
                  </w:divBdr>
                  <w:divsChild>
                    <w:div w:id="504324920">
                      <w:marLeft w:val="0"/>
                      <w:marRight w:val="225"/>
                      <w:marTop w:val="0"/>
                      <w:marBottom w:val="0"/>
                      <w:divBdr>
                        <w:top w:val="none" w:sz="0" w:space="0" w:color="auto"/>
                        <w:left w:val="none" w:sz="0" w:space="0" w:color="auto"/>
                        <w:bottom w:val="none" w:sz="0" w:space="0" w:color="auto"/>
                        <w:right w:val="none" w:sz="0" w:space="0" w:color="auto"/>
                      </w:divBdr>
                      <w:divsChild>
                        <w:div w:id="1305966630">
                          <w:marLeft w:val="0"/>
                          <w:marRight w:val="0"/>
                          <w:marTop w:val="0"/>
                          <w:marBottom w:val="0"/>
                          <w:divBdr>
                            <w:top w:val="none" w:sz="0" w:space="0" w:color="auto"/>
                            <w:left w:val="none" w:sz="0" w:space="0" w:color="auto"/>
                            <w:bottom w:val="none" w:sz="0" w:space="0" w:color="auto"/>
                            <w:right w:val="none" w:sz="0" w:space="0" w:color="auto"/>
                          </w:divBdr>
                        </w:div>
                        <w:div w:id="862673630">
                          <w:marLeft w:val="0"/>
                          <w:marRight w:val="0"/>
                          <w:marTop w:val="0"/>
                          <w:marBottom w:val="0"/>
                          <w:divBdr>
                            <w:top w:val="none" w:sz="0" w:space="0" w:color="auto"/>
                            <w:left w:val="none" w:sz="0" w:space="0" w:color="auto"/>
                            <w:bottom w:val="none" w:sz="0" w:space="0" w:color="auto"/>
                            <w:right w:val="none" w:sz="0" w:space="0" w:color="auto"/>
                          </w:divBdr>
                        </w:div>
                      </w:divsChild>
                    </w:div>
                    <w:div w:id="694112422">
                      <w:marLeft w:val="0"/>
                      <w:marRight w:val="0"/>
                      <w:marTop w:val="0"/>
                      <w:marBottom w:val="0"/>
                      <w:divBdr>
                        <w:top w:val="none" w:sz="0" w:space="0" w:color="auto"/>
                        <w:left w:val="none" w:sz="0" w:space="0" w:color="auto"/>
                        <w:bottom w:val="none" w:sz="0" w:space="0" w:color="auto"/>
                        <w:right w:val="none" w:sz="0" w:space="0" w:color="auto"/>
                      </w:divBdr>
                      <w:divsChild>
                        <w:div w:id="139425908">
                          <w:marLeft w:val="0"/>
                          <w:marRight w:val="0"/>
                          <w:marTop w:val="0"/>
                          <w:marBottom w:val="180"/>
                          <w:divBdr>
                            <w:top w:val="none" w:sz="0" w:space="0" w:color="auto"/>
                            <w:left w:val="none" w:sz="0" w:space="0" w:color="auto"/>
                            <w:bottom w:val="none" w:sz="0" w:space="0" w:color="auto"/>
                            <w:right w:val="none" w:sz="0" w:space="0" w:color="auto"/>
                          </w:divBdr>
                        </w:div>
                        <w:div w:id="1966236072">
                          <w:marLeft w:val="0"/>
                          <w:marRight w:val="0"/>
                          <w:marTop w:val="0"/>
                          <w:marBottom w:val="120"/>
                          <w:divBdr>
                            <w:top w:val="none" w:sz="0" w:space="0" w:color="auto"/>
                            <w:left w:val="none" w:sz="0" w:space="0" w:color="auto"/>
                            <w:bottom w:val="none" w:sz="0" w:space="0" w:color="auto"/>
                            <w:right w:val="none" w:sz="0" w:space="0" w:color="auto"/>
                          </w:divBdr>
                          <w:divsChild>
                            <w:div w:id="395402777">
                              <w:marLeft w:val="0"/>
                              <w:marRight w:val="632"/>
                              <w:marTop w:val="0"/>
                              <w:marBottom w:val="0"/>
                              <w:divBdr>
                                <w:top w:val="none" w:sz="0" w:space="0" w:color="auto"/>
                                <w:left w:val="none" w:sz="0" w:space="0" w:color="auto"/>
                                <w:bottom w:val="none" w:sz="0" w:space="0" w:color="auto"/>
                                <w:right w:val="none" w:sz="0" w:space="0" w:color="auto"/>
                              </w:divBdr>
                            </w:div>
                            <w:div w:id="2015834872">
                              <w:marLeft w:val="0"/>
                              <w:marRight w:val="0"/>
                              <w:marTop w:val="0"/>
                              <w:marBottom w:val="0"/>
                              <w:divBdr>
                                <w:top w:val="none" w:sz="0" w:space="0" w:color="auto"/>
                                <w:left w:val="none" w:sz="0" w:space="0" w:color="auto"/>
                                <w:bottom w:val="none" w:sz="0" w:space="0" w:color="auto"/>
                                <w:right w:val="none" w:sz="0" w:space="0" w:color="auto"/>
                              </w:divBdr>
                            </w:div>
                          </w:divsChild>
                        </w:div>
                        <w:div w:id="1113284095">
                          <w:marLeft w:val="0"/>
                          <w:marRight w:val="0"/>
                          <w:marTop w:val="0"/>
                          <w:marBottom w:val="0"/>
                          <w:divBdr>
                            <w:top w:val="none" w:sz="0" w:space="0" w:color="auto"/>
                            <w:left w:val="none" w:sz="0" w:space="0" w:color="auto"/>
                            <w:bottom w:val="none" w:sz="0" w:space="0" w:color="auto"/>
                            <w:right w:val="none" w:sz="0" w:space="0" w:color="auto"/>
                          </w:divBdr>
                          <w:divsChild>
                            <w:div w:id="16663725">
                              <w:marLeft w:val="0"/>
                              <w:marRight w:val="0"/>
                              <w:marTop w:val="0"/>
                              <w:marBottom w:val="75"/>
                              <w:divBdr>
                                <w:top w:val="none" w:sz="0" w:space="0" w:color="auto"/>
                                <w:left w:val="none" w:sz="0" w:space="0" w:color="auto"/>
                                <w:bottom w:val="none" w:sz="0" w:space="0" w:color="auto"/>
                                <w:right w:val="none" w:sz="0" w:space="0" w:color="auto"/>
                              </w:divBdr>
                              <w:divsChild>
                                <w:div w:id="511187272">
                                  <w:marLeft w:val="0"/>
                                  <w:marRight w:val="0"/>
                                  <w:marTop w:val="0"/>
                                  <w:marBottom w:val="0"/>
                                  <w:divBdr>
                                    <w:top w:val="none" w:sz="0" w:space="0" w:color="auto"/>
                                    <w:left w:val="none" w:sz="0" w:space="0" w:color="auto"/>
                                    <w:bottom w:val="none" w:sz="0" w:space="0" w:color="auto"/>
                                    <w:right w:val="none" w:sz="0" w:space="0" w:color="auto"/>
                                  </w:divBdr>
                                  <w:divsChild>
                                    <w:div w:id="6918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080357">
              <w:marLeft w:val="75"/>
              <w:marRight w:val="75"/>
              <w:marTop w:val="0"/>
              <w:marBottom w:val="360"/>
              <w:divBdr>
                <w:top w:val="none" w:sz="0" w:space="0" w:color="auto"/>
                <w:left w:val="none" w:sz="0" w:space="0" w:color="auto"/>
                <w:bottom w:val="none" w:sz="0" w:space="0" w:color="auto"/>
                <w:right w:val="none" w:sz="0" w:space="0" w:color="auto"/>
              </w:divBdr>
            </w:div>
            <w:div w:id="639118375">
              <w:marLeft w:val="75"/>
              <w:marRight w:val="75"/>
              <w:marTop w:val="0"/>
              <w:marBottom w:val="360"/>
              <w:divBdr>
                <w:top w:val="none" w:sz="0" w:space="0" w:color="auto"/>
                <w:left w:val="none" w:sz="0" w:space="0" w:color="auto"/>
                <w:bottom w:val="none" w:sz="0" w:space="0" w:color="auto"/>
                <w:right w:val="none" w:sz="0" w:space="0" w:color="auto"/>
              </w:divBdr>
              <w:divsChild>
                <w:div w:id="186216236">
                  <w:marLeft w:val="0"/>
                  <w:marRight w:val="0"/>
                  <w:marTop w:val="0"/>
                  <w:marBottom w:val="180"/>
                  <w:divBdr>
                    <w:top w:val="none" w:sz="0" w:space="0" w:color="auto"/>
                    <w:left w:val="none" w:sz="0" w:space="0" w:color="auto"/>
                    <w:bottom w:val="none" w:sz="0" w:space="0" w:color="auto"/>
                    <w:right w:val="none" w:sz="0" w:space="0" w:color="auto"/>
                  </w:divBdr>
                  <w:divsChild>
                    <w:div w:id="492450167">
                      <w:marLeft w:val="300"/>
                      <w:marRight w:val="0"/>
                      <w:marTop w:val="0"/>
                      <w:marBottom w:val="0"/>
                      <w:divBdr>
                        <w:top w:val="none" w:sz="0" w:space="0" w:color="auto"/>
                        <w:left w:val="none" w:sz="0" w:space="0" w:color="auto"/>
                        <w:bottom w:val="none" w:sz="0" w:space="0" w:color="auto"/>
                        <w:right w:val="none" w:sz="0" w:space="0" w:color="auto"/>
                      </w:divBdr>
                      <w:divsChild>
                        <w:div w:id="505705587">
                          <w:marLeft w:val="0"/>
                          <w:marRight w:val="0"/>
                          <w:marTop w:val="0"/>
                          <w:marBottom w:val="150"/>
                          <w:divBdr>
                            <w:top w:val="none" w:sz="0" w:space="0" w:color="auto"/>
                            <w:left w:val="none" w:sz="0" w:space="0" w:color="auto"/>
                            <w:bottom w:val="none" w:sz="0" w:space="0" w:color="auto"/>
                            <w:right w:val="none" w:sz="0" w:space="0" w:color="auto"/>
                          </w:divBdr>
                          <w:divsChild>
                            <w:div w:id="18075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2575">
              <w:marLeft w:val="75"/>
              <w:marRight w:val="75"/>
              <w:marTop w:val="0"/>
              <w:marBottom w:val="360"/>
              <w:divBdr>
                <w:top w:val="none" w:sz="0" w:space="0" w:color="auto"/>
                <w:left w:val="none" w:sz="0" w:space="0" w:color="auto"/>
                <w:bottom w:val="none" w:sz="0" w:space="0" w:color="auto"/>
                <w:right w:val="none" w:sz="0" w:space="0" w:color="auto"/>
              </w:divBdr>
            </w:div>
            <w:div w:id="1786652241">
              <w:marLeft w:val="75"/>
              <w:marRight w:val="75"/>
              <w:marTop w:val="0"/>
              <w:marBottom w:val="360"/>
              <w:divBdr>
                <w:top w:val="none" w:sz="0" w:space="0" w:color="auto"/>
                <w:left w:val="none" w:sz="0" w:space="0" w:color="auto"/>
                <w:bottom w:val="none" w:sz="0" w:space="0" w:color="auto"/>
                <w:right w:val="none" w:sz="0" w:space="0" w:color="auto"/>
              </w:divBdr>
              <w:divsChild>
                <w:div w:id="1281646651">
                  <w:marLeft w:val="0"/>
                  <w:marRight w:val="0"/>
                  <w:marTop w:val="0"/>
                  <w:marBottom w:val="180"/>
                  <w:divBdr>
                    <w:top w:val="none" w:sz="0" w:space="0" w:color="auto"/>
                    <w:left w:val="none" w:sz="0" w:space="0" w:color="auto"/>
                    <w:bottom w:val="none" w:sz="0" w:space="0" w:color="auto"/>
                    <w:right w:val="none" w:sz="0" w:space="0" w:color="auto"/>
                  </w:divBdr>
                  <w:divsChild>
                    <w:div w:id="1516967060">
                      <w:marLeft w:val="300"/>
                      <w:marRight w:val="0"/>
                      <w:marTop w:val="0"/>
                      <w:marBottom w:val="0"/>
                      <w:divBdr>
                        <w:top w:val="none" w:sz="0" w:space="0" w:color="auto"/>
                        <w:left w:val="none" w:sz="0" w:space="0" w:color="auto"/>
                        <w:bottom w:val="none" w:sz="0" w:space="0" w:color="auto"/>
                        <w:right w:val="none" w:sz="0" w:space="0" w:color="auto"/>
                      </w:divBdr>
                      <w:divsChild>
                        <w:div w:id="1785035480">
                          <w:marLeft w:val="0"/>
                          <w:marRight w:val="0"/>
                          <w:marTop w:val="0"/>
                          <w:marBottom w:val="150"/>
                          <w:divBdr>
                            <w:top w:val="none" w:sz="0" w:space="0" w:color="auto"/>
                            <w:left w:val="none" w:sz="0" w:space="0" w:color="auto"/>
                            <w:bottom w:val="none" w:sz="0" w:space="0" w:color="auto"/>
                            <w:right w:val="none" w:sz="0" w:space="0" w:color="auto"/>
                          </w:divBdr>
                          <w:divsChild>
                            <w:div w:id="15311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307">
              <w:marLeft w:val="75"/>
              <w:marRight w:val="75"/>
              <w:marTop w:val="0"/>
              <w:marBottom w:val="360"/>
              <w:divBdr>
                <w:top w:val="none" w:sz="0" w:space="0" w:color="auto"/>
                <w:left w:val="none" w:sz="0" w:space="0" w:color="auto"/>
                <w:bottom w:val="none" w:sz="0" w:space="0" w:color="auto"/>
                <w:right w:val="none" w:sz="0" w:space="0" w:color="auto"/>
              </w:divBdr>
            </w:div>
            <w:div w:id="1668442211">
              <w:marLeft w:val="75"/>
              <w:marRight w:val="75"/>
              <w:marTop w:val="0"/>
              <w:marBottom w:val="360"/>
              <w:divBdr>
                <w:top w:val="none" w:sz="0" w:space="0" w:color="auto"/>
                <w:left w:val="none" w:sz="0" w:space="0" w:color="auto"/>
                <w:bottom w:val="none" w:sz="0" w:space="0" w:color="auto"/>
                <w:right w:val="none" w:sz="0" w:space="0" w:color="auto"/>
              </w:divBdr>
              <w:divsChild>
                <w:div w:id="43220750">
                  <w:marLeft w:val="0"/>
                  <w:marRight w:val="0"/>
                  <w:marTop w:val="0"/>
                  <w:marBottom w:val="180"/>
                  <w:divBdr>
                    <w:top w:val="none" w:sz="0" w:space="0" w:color="auto"/>
                    <w:left w:val="none" w:sz="0" w:space="0" w:color="auto"/>
                    <w:bottom w:val="none" w:sz="0" w:space="0" w:color="auto"/>
                    <w:right w:val="none" w:sz="0" w:space="0" w:color="auto"/>
                  </w:divBdr>
                  <w:divsChild>
                    <w:div w:id="175074412">
                      <w:marLeft w:val="300"/>
                      <w:marRight w:val="0"/>
                      <w:marTop w:val="0"/>
                      <w:marBottom w:val="0"/>
                      <w:divBdr>
                        <w:top w:val="none" w:sz="0" w:space="0" w:color="auto"/>
                        <w:left w:val="none" w:sz="0" w:space="0" w:color="auto"/>
                        <w:bottom w:val="none" w:sz="0" w:space="0" w:color="auto"/>
                        <w:right w:val="none" w:sz="0" w:space="0" w:color="auto"/>
                      </w:divBdr>
                      <w:divsChild>
                        <w:div w:id="877353537">
                          <w:marLeft w:val="0"/>
                          <w:marRight w:val="0"/>
                          <w:marTop w:val="0"/>
                          <w:marBottom w:val="150"/>
                          <w:divBdr>
                            <w:top w:val="none" w:sz="0" w:space="0" w:color="auto"/>
                            <w:left w:val="none" w:sz="0" w:space="0" w:color="auto"/>
                            <w:bottom w:val="none" w:sz="0" w:space="0" w:color="auto"/>
                            <w:right w:val="none" w:sz="0" w:space="0" w:color="auto"/>
                          </w:divBdr>
                          <w:divsChild>
                            <w:div w:id="8504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577">
              <w:marLeft w:val="75"/>
              <w:marRight w:val="75"/>
              <w:marTop w:val="0"/>
              <w:marBottom w:val="360"/>
              <w:divBdr>
                <w:top w:val="none" w:sz="0" w:space="0" w:color="auto"/>
                <w:left w:val="none" w:sz="0" w:space="0" w:color="auto"/>
                <w:bottom w:val="none" w:sz="0" w:space="0" w:color="auto"/>
                <w:right w:val="none" w:sz="0" w:space="0" w:color="auto"/>
              </w:divBdr>
            </w:div>
            <w:div w:id="829827517">
              <w:marLeft w:val="75"/>
              <w:marRight w:val="75"/>
              <w:marTop w:val="0"/>
              <w:marBottom w:val="360"/>
              <w:divBdr>
                <w:top w:val="none" w:sz="0" w:space="0" w:color="auto"/>
                <w:left w:val="none" w:sz="0" w:space="0" w:color="auto"/>
                <w:bottom w:val="none" w:sz="0" w:space="0" w:color="auto"/>
                <w:right w:val="none" w:sz="0" w:space="0" w:color="auto"/>
              </w:divBdr>
              <w:divsChild>
                <w:div w:id="1956792640">
                  <w:marLeft w:val="0"/>
                  <w:marRight w:val="0"/>
                  <w:marTop w:val="0"/>
                  <w:marBottom w:val="180"/>
                  <w:divBdr>
                    <w:top w:val="none" w:sz="0" w:space="0" w:color="auto"/>
                    <w:left w:val="none" w:sz="0" w:space="0" w:color="auto"/>
                    <w:bottom w:val="none" w:sz="0" w:space="0" w:color="auto"/>
                    <w:right w:val="none" w:sz="0" w:space="0" w:color="auto"/>
                  </w:divBdr>
                  <w:divsChild>
                    <w:div w:id="2094424678">
                      <w:marLeft w:val="300"/>
                      <w:marRight w:val="0"/>
                      <w:marTop w:val="0"/>
                      <w:marBottom w:val="0"/>
                      <w:divBdr>
                        <w:top w:val="none" w:sz="0" w:space="0" w:color="auto"/>
                        <w:left w:val="none" w:sz="0" w:space="0" w:color="auto"/>
                        <w:bottom w:val="none" w:sz="0" w:space="0" w:color="auto"/>
                        <w:right w:val="none" w:sz="0" w:space="0" w:color="auto"/>
                      </w:divBdr>
                      <w:divsChild>
                        <w:div w:id="978997317">
                          <w:marLeft w:val="0"/>
                          <w:marRight w:val="0"/>
                          <w:marTop w:val="0"/>
                          <w:marBottom w:val="150"/>
                          <w:divBdr>
                            <w:top w:val="none" w:sz="0" w:space="0" w:color="auto"/>
                            <w:left w:val="none" w:sz="0" w:space="0" w:color="auto"/>
                            <w:bottom w:val="none" w:sz="0" w:space="0" w:color="auto"/>
                            <w:right w:val="none" w:sz="0" w:space="0" w:color="auto"/>
                          </w:divBdr>
                          <w:divsChild>
                            <w:div w:id="1689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8308">
              <w:marLeft w:val="75"/>
              <w:marRight w:val="75"/>
              <w:marTop w:val="0"/>
              <w:marBottom w:val="360"/>
              <w:divBdr>
                <w:top w:val="single" w:sz="12" w:space="12" w:color="E4C7D8"/>
                <w:left w:val="single" w:sz="12" w:space="12" w:color="E4C7D8"/>
                <w:bottom w:val="single" w:sz="12" w:space="12" w:color="E4C7D8"/>
                <w:right w:val="single" w:sz="12" w:space="12" w:color="E4C7D8"/>
              </w:divBdr>
            </w:div>
          </w:divsChild>
        </w:div>
        <w:div w:id="1631548006">
          <w:marLeft w:val="0"/>
          <w:marRight w:val="0"/>
          <w:marTop w:val="0"/>
          <w:marBottom w:val="0"/>
          <w:divBdr>
            <w:top w:val="none" w:sz="0" w:space="0" w:color="auto"/>
            <w:left w:val="none" w:sz="0" w:space="0" w:color="auto"/>
            <w:bottom w:val="none" w:sz="0" w:space="0" w:color="auto"/>
            <w:right w:val="none" w:sz="0" w:space="0" w:color="auto"/>
          </w:divBdr>
          <w:divsChild>
            <w:div w:id="1250189688">
              <w:marLeft w:val="0"/>
              <w:marRight w:val="0"/>
              <w:marTop w:val="0"/>
              <w:marBottom w:val="120"/>
              <w:divBdr>
                <w:top w:val="none" w:sz="0" w:space="0" w:color="auto"/>
                <w:left w:val="none" w:sz="0" w:space="0" w:color="auto"/>
                <w:bottom w:val="none" w:sz="0" w:space="0" w:color="auto"/>
                <w:right w:val="none" w:sz="0" w:space="0" w:color="auto"/>
              </w:divBdr>
              <w:divsChild>
                <w:div w:id="28340516">
                  <w:marLeft w:val="0"/>
                  <w:marRight w:val="375"/>
                  <w:marTop w:val="0"/>
                  <w:marBottom w:val="0"/>
                  <w:divBdr>
                    <w:top w:val="none" w:sz="0" w:space="0" w:color="auto"/>
                    <w:left w:val="none" w:sz="0" w:space="0" w:color="auto"/>
                    <w:bottom w:val="none" w:sz="0" w:space="0" w:color="auto"/>
                    <w:right w:val="none" w:sz="0" w:space="0" w:color="auto"/>
                  </w:divBdr>
                </w:div>
                <w:div w:id="179392109">
                  <w:marLeft w:val="0"/>
                  <w:marRight w:val="0"/>
                  <w:marTop w:val="0"/>
                  <w:marBottom w:val="0"/>
                  <w:divBdr>
                    <w:top w:val="none" w:sz="0" w:space="0" w:color="auto"/>
                    <w:left w:val="none" w:sz="0" w:space="0" w:color="auto"/>
                    <w:bottom w:val="none" w:sz="0" w:space="0" w:color="auto"/>
                    <w:right w:val="none" w:sz="0" w:space="0" w:color="auto"/>
                  </w:divBdr>
                </w:div>
              </w:divsChild>
            </w:div>
            <w:div w:id="1867789831">
              <w:marLeft w:val="0"/>
              <w:marRight w:val="0"/>
              <w:marTop w:val="0"/>
              <w:marBottom w:val="300"/>
              <w:divBdr>
                <w:top w:val="none" w:sz="0" w:space="0" w:color="auto"/>
                <w:left w:val="none" w:sz="0" w:space="0" w:color="auto"/>
                <w:bottom w:val="none" w:sz="0" w:space="0" w:color="auto"/>
                <w:right w:val="none" w:sz="0" w:space="0" w:color="auto"/>
              </w:divBdr>
            </w:div>
            <w:div w:id="1643734769">
              <w:marLeft w:val="0"/>
              <w:marRight w:val="0"/>
              <w:marTop w:val="0"/>
              <w:marBottom w:val="240"/>
              <w:divBdr>
                <w:top w:val="none" w:sz="0" w:space="0" w:color="auto"/>
                <w:left w:val="none" w:sz="0" w:space="0" w:color="auto"/>
                <w:bottom w:val="none" w:sz="0" w:space="0" w:color="auto"/>
                <w:right w:val="none" w:sz="0" w:space="0" w:color="auto"/>
              </w:divBdr>
              <w:divsChild>
                <w:div w:id="788623020">
                  <w:marLeft w:val="0"/>
                  <w:marRight w:val="0"/>
                  <w:marTop w:val="0"/>
                  <w:marBottom w:val="0"/>
                  <w:divBdr>
                    <w:top w:val="none" w:sz="0" w:space="0" w:color="auto"/>
                    <w:left w:val="none" w:sz="0" w:space="0" w:color="auto"/>
                    <w:bottom w:val="none" w:sz="0" w:space="0" w:color="auto"/>
                    <w:right w:val="none" w:sz="0" w:space="0" w:color="auto"/>
                  </w:divBdr>
                  <w:divsChild>
                    <w:div w:id="1253660181">
                      <w:marLeft w:val="0"/>
                      <w:marRight w:val="0"/>
                      <w:marTop w:val="0"/>
                      <w:marBottom w:val="120"/>
                      <w:divBdr>
                        <w:top w:val="none" w:sz="0" w:space="0" w:color="auto"/>
                        <w:left w:val="none" w:sz="0" w:space="0" w:color="auto"/>
                        <w:bottom w:val="none" w:sz="0" w:space="0" w:color="auto"/>
                        <w:right w:val="none" w:sz="0" w:space="0" w:color="auto"/>
                      </w:divBdr>
                    </w:div>
                    <w:div w:id="2669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19220">
      <w:bodyDiv w:val="1"/>
      <w:marLeft w:val="0"/>
      <w:marRight w:val="0"/>
      <w:marTop w:val="0"/>
      <w:marBottom w:val="0"/>
      <w:divBdr>
        <w:top w:val="none" w:sz="0" w:space="0" w:color="auto"/>
        <w:left w:val="none" w:sz="0" w:space="0" w:color="auto"/>
        <w:bottom w:val="none" w:sz="0" w:space="0" w:color="auto"/>
        <w:right w:val="none" w:sz="0" w:space="0" w:color="auto"/>
      </w:divBdr>
      <w:divsChild>
        <w:div w:id="1549564323">
          <w:marLeft w:val="0"/>
          <w:marRight w:val="0"/>
          <w:marTop w:val="0"/>
          <w:marBottom w:val="0"/>
          <w:divBdr>
            <w:top w:val="none" w:sz="0" w:space="0" w:color="auto"/>
            <w:left w:val="none" w:sz="0" w:space="0" w:color="auto"/>
            <w:bottom w:val="none" w:sz="0" w:space="0" w:color="auto"/>
            <w:right w:val="none" w:sz="0" w:space="0" w:color="auto"/>
          </w:divBdr>
          <w:divsChild>
            <w:div w:id="1698578785">
              <w:marLeft w:val="75"/>
              <w:marRight w:val="75"/>
              <w:marTop w:val="0"/>
              <w:marBottom w:val="360"/>
              <w:divBdr>
                <w:top w:val="none" w:sz="0" w:space="0" w:color="auto"/>
                <w:left w:val="none" w:sz="0" w:space="0" w:color="auto"/>
                <w:bottom w:val="none" w:sz="0" w:space="0" w:color="auto"/>
                <w:right w:val="none" w:sz="0" w:space="0" w:color="auto"/>
              </w:divBdr>
              <w:divsChild>
                <w:div w:id="624696865">
                  <w:marLeft w:val="0"/>
                  <w:marRight w:val="0"/>
                  <w:marTop w:val="0"/>
                  <w:marBottom w:val="180"/>
                  <w:divBdr>
                    <w:top w:val="none" w:sz="0" w:space="0" w:color="auto"/>
                    <w:left w:val="none" w:sz="0" w:space="0" w:color="auto"/>
                    <w:bottom w:val="none" w:sz="0" w:space="0" w:color="auto"/>
                    <w:right w:val="none" w:sz="0" w:space="0" w:color="auto"/>
                  </w:divBdr>
                  <w:divsChild>
                    <w:div w:id="1445998718">
                      <w:marLeft w:val="300"/>
                      <w:marRight w:val="0"/>
                      <w:marTop w:val="0"/>
                      <w:marBottom w:val="0"/>
                      <w:divBdr>
                        <w:top w:val="none" w:sz="0" w:space="0" w:color="auto"/>
                        <w:left w:val="none" w:sz="0" w:space="0" w:color="auto"/>
                        <w:bottom w:val="none" w:sz="0" w:space="0" w:color="auto"/>
                        <w:right w:val="none" w:sz="0" w:space="0" w:color="auto"/>
                      </w:divBdr>
                      <w:divsChild>
                        <w:div w:id="93212476">
                          <w:marLeft w:val="0"/>
                          <w:marRight w:val="0"/>
                          <w:marTop w:val="0"/>
                          <w:marBottom w:val="150"/>
                          <w:divBdr>
                            <w:top w:val="none" w:sz="0" w:space="0" w:color="auto"/>
                            <w:left w:val="none" w:sz="0" w:space="0" w:color="auto"/>
                            <w:bottom w:val="none" w:sz="0" w:space="0" w:color="auto"/>
                            <w:right w:val="none" w:sz="0" w:space="0" w:color="auto"/>
                          </w:divBdr>
                          <w:divsChild>
                            <w:div w:id="14094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02210">
              <w:marLeft w:val="75"/>
              <w:marRight w:val="75"/>
              <w:marTop w:val="0"/>
              <w:marBottom w:val="360"/>
              <w:divBdr>
                <w:top w:val="none" w:sz="0" w:space="0" w:color="auto"/>
                <w:left w:val="none" w:sz="0" w:space="0" w:color="auto"/>
                <w:bottom w:val="none" w:sz="0" w:space="0" w:color="auto"/>
                <w:right w:val="none" w:sz="0" w:space="0" w:color="auto"/>
              </w:divBdr>
            </w:div>
            <w:div w:id="494027483">
              <w:marLeft w:val="75"/>
              <w:marRight w:val="75"/>
              <w:marTop w:val="0"/>
              <w:marBottom w:val="360"/>
              <w:divBdr>
                <w:top w:val="none" w:sz="0" w:space="0" w:color="auto"/>
                <w:left w:val="none" w:sz="0" w:space="0" w:color="auto"/>
                <w:bottom w:val="none" w:sz="0" w:space="0" w:color="auto"/>
                <w:right w:val="none" w:sz="0" w:space="0" w:color="auto"/>
              </w:divBdr>
              <w:divsChild>
                <w:div w:id="326400970">
                  <w:marLeft w:val="0"/>
                  <w:marRight w:val="0"/>
                  <w:marTop w:val="0"/>
                  <w:marBottom w:val="180"/>
                  <w:divBdr>
                    <w:top w:val="none" w:sz="0" w:space="0" w:color="auto"/>
                    <w:left w:val="none" w:sz="0" w:space="0" w:color="auto"/>
                    <w:bottom w:val="none" w:sz="0" w:space="0" w:color="auto"/>
                    <w:right w:val="none" w:sz="0" w:space="0" w:color="auto"/>
                  </w:divBdr>
                  <w:divsChild>
                    <w:div w:id="750540492">
                      <w:marLeft w:val="300"/>
                      <w:marRight w:val="0"/>
                      <w:marTop w:val="0"/>
                      <w:marBottom w:val="0"/>
                      <w:divBdr>
                        <w:top w:val="none" w:sz="0" w:space="0" w:color="auto"/>
                        <w:left w:val="none" w:sz="0" w:space="0" w:color="auto"/>
                        <w:bottom w:val="none" w:sz="0" w:space="0" w:color="auto"/>
                        <w:right w:val="none" w:sz="0" w:space="0" w:color="auto"/>
                      </w:divBdr>
                      <w:divsChild>
                        <w:div w:id="73090271">
                          <w:marLeft w:val="0"/>
                          <w:marRight w:val="0"/>
                          <w:marTop w:val="0"/>
                          <w:marBottom w:val="150"/>
                          <w:divBdr>
                            <w:top w:val="none" w:sz="0" w:space="0" w:color="auto"/>
                            <w:left w:val="none" w:sz="0" w:space="0" w:color="auto"/>
                            <w:bottom w:val="none" w:sz="0" w:space="0" w:color="auto"/>
                            <w:right w:val="none" w:sz="0" w:space="0" w:color="auto"/>
                          </w:divBdr>
                          <w:divsChild>
                            <w:div w:id="1465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3425">
              <w:marLeft w:val="75"/>
              <w:marRight w:val="75"/>
              <w:marTop w:val="0"/>
              <w:marBottom w:val="360"/>
              <w:divBdr>
                <w:top w:val="none" w:sz="0" w:space="0" w:color="auto"/>
                <w:left w:val="none" w:sz="0" w:space="0" w:color="auto"/>
                <w:bottom w:val="none" w:sz="0" w:space="0" w:color="auto"/>
                <w:right w:val="none" w:sz="0" w:space="0" w:color="auto"/>
              </w:divBdr>
            </w:div>
            <w:div w:id="1585189278">
              <w:marLeft w:val="75"/>
              <w:marRight w:val="75"/>
              <w:marTop w:val="0"/>
              <w:marBottom w:val="360"/>
              <w:divBdr>
                <w:top w:val="none" w:sz="0" w:space="0" w:color="auto"/>
                <w:left w:val="none" w:sz="0" w:space="0" w:color="auto"/>
                <w:bottom w:val="none" w:sz="0" w:space="0" w:color="auto"/>
                <w:right w:val="none" w:sz="0" w:space="0" w:color="auto"/>
              </w:divBdr>
              <w:divsChild>
                <w:div w:id="2052729287">
                  <w:marLeft w:val="0"/>
                  <w:marRight w:val="0"/>
                  <w:marTop w:val="0"/>
                  <w:marBottom w:val="180"/>
                  <w:divBdr>
                    <w:top w:val="none" w:sz="0" w:space="0" w:color="auto"/>
                    <w:left w:val="none" w:sz="0" w:space="0" w:color="auto"/>
                    <w:bottom w:val="none" w:sz="0" w:space="0" w:color="auto"/>
                    <w:right w:val="none" w:sz="0" w:space="0" w:color="auto"/>
                  </w:divBdr>
                  <w:divsChild>
                    <w:div w:id="990908515">
                      <w:marLeft w:val="300"/>
                      <w:marRight w:val="0"/>
                      <w:marTop w:val="0"/>
                      <w:marBottom w:val="0"/>
                      <w:divBdr>
                        <w:top w:val="none" w:sz="0" w:space="0" w:color="auto"/>
                        <w:left w:val="none" w:sz="0" w:space="0" w:color="auto"/>
                        <w:bottom w:val="none" w:sz="0" w:space="0" w:color="auto"/>
                        <w:right w:val="none" w:sz="0" w:space="0" w:color="auto"/>
                      </w:divBdr>
                      <w:divsChild>
                        <w:div w:id="608780000">
                          <w:marLeft w:val="0"/>
                          <w:marRight w:val="0"/>
                          <w:marTop w:val="0"/>
                          <w:marBottom w:val="150"/>
                          <w:divBdr>
                            <w:top w:val="none" w:sz="0" w:space="0" w:color="auto"/>
                            <w:left w:val="none" w:sz="0" w:space="0" w:color="auto"/>
                            <w:bottom w:val="none" w:sz="0" w:space="0" w:color="auto"/>
                            <w:right w:val="none" w:sz="0" w:space="0" w:color="auto"/>
                          </w:divBdr>
                          <w:divsChild>
                            <w:div w:id="10924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9686">
              <w:marLeft w:val="75"/>
              <w:marRight w:val="75"/>
              <w:marTop w:val="0"/>
              <w:marBottom w:val="360"/>
              <w:divBdr>
                <w:top w:val="none" w:sz="0" w:space="0" w:color="auto"/>
                <w:left w:val="none" w:sz="0" w:space="0" w:color="auto"/>
                <w:bottom w:val="none" w:sz="0" w:space="0" w:color="auto"/>
                <w:right w:val="none" w:sz="0" w:space="0" w:color="auto"/>
              </w:divBdr>
            </w:div>
            <w:div w:id="688062759">
              <w:marLeft w:val="75"/>
              <w:marRight w:val="75"/>
              <w:marTop w:val="0"/>
              <w:marBottom w:val="360"/>
              <w:divBdr>
                <w:top w:val="none" w:sz="0" w:space="0" w:color="auto"/>
                <w:left w:val="none" w:sz="0" w:space="0" w:color="auto"/>
                <w:bottom w:val="none" w:sz="0" w:space="0" w:color="auto"/>
                <w:right w:val="none" w:sz="0" w:space="0" w:color="auto"/>
              </w:divBdr>
              <w:divsChild>
                <w:div w:id="871576304">
                  <w:marLeft w:val="0"/>
                  <w:marRight w:val="0"/>
                  <w:marTop w:val="0"/>
                  <w:marBottom w:val="180"/>
                  <w:divBdr>
                    <w:top w:val="none" w:sz="0" w:space="0" w:color="auto"/>
                    <w:left w:val="none" w:sz="0" w:space="0" w:color="auto"/>
                    <w:bottom w:val="none" w:sz="0" w:space="0" w:color="auto"/>
                    <w:right w:val="none" w:sz="0" w:space="0" w:color="auto"/>
                  </w:divBdr>
                  <w:divsChild>
                    <w:div w:id="728117968">
                      <w:marLeft w:val="300"/>
                      <w:marRight w:val="0"/>
                      <w:marTop w:val="0"/>
                      <w:marBottom w:val="0"/>
                      <w:divBdr>
                        <w:top w:val="none" w:sz="0" w:space="0" w:color="auto"/>
                        <w:left w:val="none" w:sz="0" w:space="0" w:color="auto"/>
                        <w:bottom w:val="none" w:sz="0" w:space="0" w:color="auto"/>
                        <w:right w:val="none" w:sz="0" w:space="0" w:color="auto"/>
                      </w:divBdr>
                      <w:divsChild>
                        <w:div w:id="1528254287">
                          <w:marLeft w:val="0"/>
                          <w:marRight w:val="0"/>
                          <w:marTop w:val="0"/>
                          <w:marBottom w:val="150"/>
                          <w:divBdr>
                            <w:top w:val="none" w:sz="0" w:space="0" w:color="auto"/>
                            <w:left w:val="none" w:sz="0" w:space="0" w:color="auto"/>
                            <w:bottom w:val="none" w:sz="0" w:space="0" w:color="auto"/>
                            <w:right w:val="none" w:sz="0" w:space="0" w:color="auto"/>
                          </w:divBdr>
                          <w:divsChild>
                            <w:div w:id="988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39971">
              <w:marLeft w:val="75"/>
              <w:marRight w:val="75"/>
              <w:marTop w:val="0"/>
              <w:marBottom w:val="360"/>
              <w:divBdr>
                <w:top w:val="none" w:sz="0" w:space="0" w:color="auto"/>
                <w:left w:val="none" w:sz="0" w:space="0" w:color="auto"/>
                <w:bottom w:val="none" w:sz="0" w:space="0" w:color="auto"/>
                <w:right w:val="none" w:sz="0" w:space="0" w:color="auto"/>
              </w:divBdr>
            </w:div>
            <w:div w:id="1285648516">
              <w:marLeft w:val="75"/>
              <w:marRight w:val="75"/>
              <w:marTop w:val="0"/>
              <w:marBottom w:val="360"/>
              <w:divBdr>
                <w:top w:val="none" w:sz="0" w:space="0" w:color="auto"/>
                <w:left w:val="none" w:sz="0" w:space="0" w:color="auto"/>
                <w:bottom w:val="none" w:sz="0" w:space="0" w:color="auto"/>
                <w:right w:val="none" w:sz="0" w:space="0" w:color="auto"/>
              </w:divBdr>
              <w:divsChild>
                <w:div w:id="1318681691">
                  <w:marLeft w:val="0"/>
                  <w:marRight w:val="0"/>
                  <w:marTop w:val="0"/>
                  <w:marBottom w:val="180"/>
                  <w:divBdr>
                    <w:top w:val="none" w:sz="0" w:space="0" w:color="auto"/>
                    <w:left w:val="none" w:sz="0" w:space="0" w:color="auto"/>
                    <w:bottom w:val="none" w:sz="0" w:space="0" w:color="auto"/>
                    <w:right w:val="none" w:sz="0" w:space="0" w:color="auto"/>
                  </w:divBdr>
                  <w:divsChild>
                    <w:div w:id="1520194289">
                      <w:marLeft w:val="300"/>
                      <w:marRight w:val="0"/>
                      <w:marTop w:val="0"/>
                      <w:marBottom w:val="0"/>
                      <w:divBdr>
                        <w:top w:val="none" w:sz="0" w:space="0" w:color="auto"/>
                        <w:left w:val="none" w:sz="0" w:space="0" w:color="auto"/>
                        <w:bottom w:val="none" w:sz="0" w:space="0" w:color="auto"/>
                        <w:right w:val="none" w:sz="0" w:space="0" w:color="auto"/>
                      </w:divBdr>
                      <w:divsChild>
                        <w:div w:id="717364151">
                          <w:marLeft w:val="0"/>
                          <w:marRight w:val="0"/>
                          <w:marTop w:val="0"/>
                          <w:marBottom w:val="150"/>
                          <w:divBdr>
                            <w:top w:val="none" w:sz="0" w:space="0" w:color="auto"/>
                            <w:left w:val="none" w:sz="0" w:space="0" w:color="auto"/>
                            <w:bottom w:val="none" w:sz="0" w:space="0" w:color="auto"/>
                            <w:right w:val="none" w:sz="0" w:space="0" w:color="auto"/>
                          </w:divBdr>
                          <w:divsChild>
                            <w:div w:id="17358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692">
              <w:marLeft w:val="75"/>
              <w:marRight w:val="75"/>
              <w:marTop w:val="0"/>
              <w:marBottom w:val="360"/>
              <w:divBdr>
                <w:top w:val="single" w:sz="12" w:space="12" w:color="662044"/>
                <w:left w:val="single" w:sz="12" w:space="12" w:color="662044"/>
                <w:bottom w:val="single" w:sz="12" w:space="12" w:color="662044"/>
                <w:right w:val="single" w:sz="12" w:space="12" w:color="662044"/>
              </w:divBdr>
              <w:divsChild>
                <w:div w:id="2076471940">
                  <w:marLeft w:val="0"/>
                  <w:marRight w:val="0"/>
                  <w:marTop w:val="0"/>
                  <w:marBottom w:val="0"/>
                  <w:divBdr>
                    <w:top w:val="none" w:sz="0" w:space="0" w:color="auto"/>
                    <w:left w:val="none" w:sz="0" w:space="0" w:color="auto"/>
                    <w:bottom w:val="none" w:sz="0" w:space="0" w:color="auto"/>
                    <w:right w:val="none" w:sz="0" w:space="0" w:color="auto"/>
                  </w:divBdr>
                  <w:divsChild>
                    <w:div w:id="279845749">
                      <w:marLeft w:val="0"/>
                      <w:marRight w:val="225"/>
                      <w:marTop w:val="0"/>
                      <w:marBottom w:val="0"/>
                      <w:divBdr>
                        <w:top w:val="none" w:sz="0" w:space="0" w:color="auto"/>
                        <w:left w:val="none" w:sz="0" w:space="0" w:color="auto"/>
                        <w:bottom w:val="none" w:sz="0" w:space="0" w:color="auto"/>
                        <w:right w:val="none" w:sz="0" w:space="0" w:color="auto"/>
                      </w:divBdr>
                      <w:divsChild>
                        <w:div w:id="1580671852">
                          <w:marLeft w:val="0"/>
                          <w:marRight w:val="0"/>
                          <w:marTop w:val="0"/>
                          <w:marBottom w:val="0"/>
                          <w:divBdr>
                            <w:top w:val="none" w:sz="0" w:space="0" w:color="auto"/>
                            <w:left w:val="none" w:sz="0" w:space="0" w:color="auto"/>
                            <w:bottom w:val="none" w:sz="0" w:space="0" w:color="auto"/>
                            <w:right w:val="none" w:sz="0" w:space="0" w:color="auto"/>
                          </w:divBdr>
                        </w:div>
                        <w:div w:id="1533111868">
                          <w:marLeft w:val="0"/>
                          <w:marRight w:val="0"/>
                          <w:marTop w:val="0"/>
                          <w:marBottom w:val="0"/>
                          <w:divBdr>
                            <w:top w:val="none" w:sz="0" w:space="0" w:color="auto"/>
                            <w:left w:val="none" w:sz="0" w:space="0" w:color="auto"/>
                            <w:bottom w:val="none" w:sz="0" w:space="0" w:color="auto"/>
                            <w:right w:val="none" w:sz="0" w:space="0" w:color="auto"/>
                          </w:divBdr>
                        </w:div>
                      </w:divsChild>
                    </w:div>
                    <w:div w:id="29497265">
                      <w:marLeft w:val="0"/>
                      <w:marRight w:val="0"/>
                      <w:marTop w:val="0"/>
                      <w:marBottom w:val="0"/>
                      <w:divBdr>
                        <w:top w:val="none" w:sz="0" w:space="0" w:color="auto"/>
                        <w:left w:val="none" w:sz="0" w:space="0" w:color="auto"/>
                        <w:bottom w:val="none" w:sz="0" w:space="0" w:color="auto"/>
                        <w:right w:val="none" w:sz="0" w:space="0" w:color="auto"/>
                      </w:divBdr>
                      <w:divsChild>
                        <w:div w:id="1685207290">
                          <w:marLeft w:val="0"/>
                          <w:marRight w:val="0"/>
                          <w:marTop w:val="0"/>
                          <w:marBottom w:val="180"/>
                          <w:divBdr>
                            <w:top w:val="none" w:sz="0" w:space="0" w:color="auto"/>
                            <w:left w:val="none" w:sz="0" w:space="0" w:color="auto"/>
                            <w:bottom w:val="none" w:sz="0" w:space="0" w:color="auto"/>
                            <w:right w:val="none" w:sz="0" w:space="0" w:color="auto"/>
                          </w:divBdr>
                        </w:div>
                        <w:div w:id="1751194396">
                          <w:marLeft w:val="0"/>
                          <w:marRight w:val="0"/>
                          <w:marTop w:val="0"/>
                          <w:marBottom w:val="120"/>
                          <w:divBdr>
                            <w:top w:val="none" w:sz="0" w:space="0" w:color="auto"/>
                            <w:left w:val="none" w:sz="0" w:space="0" w:color="auto"/>
                            <w:bottom w:val="none" w:sz="0" w:space="0" w:color="auto"/>
                            <w:right w:val="none" w:sz="0" w:space="0" w:color="auto"/>
                          </w:divBdr>
                          <w:divsChild>
                            <w:div w:id="1433739370">
                              <w:marLeft w:val="0"/>
                              <w:marRight w:val="632"/>
                              <w:marTop w:val="0"/>
                              <w:marBottom w:val="0"/>
                              <w:divBdr>
                                <w:top w:val="none" w:sz="0" w:space="0" w:color="auto"/>
                                <w:left w:val="none" w:sz="0" w:space="0" w:color="auto"/>
                                <w:bottom w:val="none" w:sz="0" w:space="0" w:color="auto"/>
                                <w:right w:val="none" w:sz="0" w:space="0" w:color="auto"/>
                              </w:divBdr>
                            </w:div>
                            <w:div w:id="358165660">
                              <w:marLeft w:val="0"/>
                              <w:marRight w:val="0"/>
                              <w:marTop w:val="0"/>
                              <w:marBottom w:val="0"/>
                              <w:divBdr>
                                <w:top w:val="none" w:sz="0" w:space="0" w:color="auto"/>
                                <w:left w:val="none" w:sz="0" w:space="0" w:color="auto"/>
                                <w:bottom w:val="none" w:sz="0" w:space="0" w:color="auto"/>
                                <w:right w:val="none" w:sz="0" w:space="0" w:color="auto"/>
                              </w:divBdr>
                            </w:div>
                          </w:divsChild>
                        </w:div>
                        <w:div w:id="266887295">
                          <w:marLeft w:val="0"/>
                          <w:marRight w:val="0"/>
                          <w:marTop w:val="0"/>
                          <w:marBottom w:val="0"/>
                          <w:divBdr>
                            <w:top w:val="none" w:sz="0" w:space="0" w:color="auto"/>
                            <w:left w:val="none" w:sz="0" w:space="0" w:color="auto"/>
                            <w:bottom w:val="none" w:sz="0" w:space="0" w:color="auto"/>
                            <w:right w:val="none" w:sz="0" w:space="0" w:color="auto"/>
                          </w:divBdr>
                          <w:divsChild>
                            <w:div w:id="500438682">
                              <w:marLeft w:val="0"/>
                              <w:marRight w:val="0"/>
                              <w:marTop w:val="0"/>
                              <w:marBottom w:val="75"/>
                              <w:divBdr>
                                <w:top w:val="none" w:sz="0" w:space="0" w:color="auto"/>
                                <w:left w:val="none" w:sz="0" w:space="0" w:color="auto"/>
                                <w:bottom w:val="none" w:sz="0" w:space="0" w:color="auto"/>
                                <w:right w:val="none" w:sz="0" w:space="0" w:color="auto"/>
                              </w:divBdr>
                              <w:divsChild>
                                <w:div w:id="711223394">
                                  <w:marLeft w:val="0"/>
                                  <w:marRight w:val="0"/>
                                  <w:marTop w:val="0"/>
                                  <w:marBottom w:val="0"/>
                                  <w:divBdr>
                                    <w:top w:val="none" w:sz="0" w:space="0" w:color="auto"/>
                                    <w:left w:val="none" w:sz="0" w:space="0" w:color="auto"/>
                                    <w:bottom w:val="none" w:sz="0" w:space="0" w:color="auto"/>
                                    <w:right w:val="none" w:sz="0" w:space="0" w:color="auto"/>
                                  </w:divBdr>
                                  <w:divsChild>
                                    <w:div w:id="21001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09813">
              <w:marLeft w:val="75"/>
              <w:marRight w:val="75"/>
              <w:marTop w:val="0"/>
              <w:marBottom w:val="360"/>
              <w:divBdr>
                <w:top w:val="none" w:sz="0" w:space="0" w:color="auto"/>
                <w:left w:val="none" w:sz="0" w:space="0" w:color="auto"/>
                <w:bottom w:val="none" w:sz="0" w:space="0" w:color="auto"/>
                <w:right w:val="none" w:sz="0" w:space="0" w:color="auto"/>
              </w:divBdr>
            </w:div>
            <w:div w:id="566843615">
              <w:marLeft w:val="75"/>
              <w:marRight w:val="75"/>
              <w:marTop w:val="0"/>
              <w:marBottom w:val="360"/>
              <w:divBdr>
                <w:top w:val="none" w:sz="0" w:space="0" w:color="auto"/>
                <w:left w:val="none" w:sz="0" w:space="0" w:color="auto"/>
                <w:bottom w:val="none" w:sz="0" w:space="0" w:color="auto"/>
                <w:right w:val="none" w:sz="0" w:space="0" w:color="auto"/>
              </w:divBdr>
              <w:divsChild>
                <w:div w:id="1709644699">
                  <w:marLeft w:val="0"/>
                  <w:marRight w:val="0"/>
                  <w:marTop w:val="0"/>
                  <w:marBottom w:val="180"/>
                  <w:divBdr>
                    <w:top w:val="none" w:sz="0" w:space="0" w:color="auto"/>
                    <w:left w:val="none" w:sz="0" w:space="0" w:color="auto"/>
                    <w:bottom w:val="none" w:sz="0" w:space="0" w:color="auto"/>
                    <w:right w:val="none" w:sz="0" w:space="0" w:color="auto"/>
                  </w:divBdr>
                  <w:divsChild>
                    <w:div w:id="2099594967">
                      <w:marLeft w:val="300"/>
                      <w:marRight w:val="0"/>
                      <w:marTop w:val="0"/>
                      <w:marBottom w:val="0"/>
                      <w:divBdr>
                        <w:top w:val="none" w:sz="0" w:space="0" w:color="auto"/>
                        <w:left w:val="none" w:sz="0" w:space="0" w:color="auto"/>
                        <w:bottom w:val="none" w:sz="0" w:space="0" w:color="auto"/>
                        <w:right w:val="none" w:sz="0" w:space="0" w:color="auto"/>
                      </w:divBdr>
                      <w:divsChild>
                        <w:div w:id="29838978">
                          <w:marLeft w:val="0"/>
                          <w:marRight w:val="0"/>
                          <w:marTop w:val="0"/>
                          <w:marBottom w:val="150"/>
                          <w:divBdr>
                            <w:top w:val="none" w:sz="0" w:space="0" w:color="auto"/>
                            <w:left w:val="none" w:sz="0" w:space="0" w:color="auto"/>
                            <w:bottom w:val="none" w:sz="0" w:space="0" w:color="auto"/>
                            <w:right w:val="none" w:sz="0" w:space="0" w:color="auto"/>
                          </w:divBdr>
                          <w:divsChild>
                            <w:div w:id="14106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343">
              <w:marLeft w:val="75"/>
              <w:marRight w:val="75"/>
              <w:marTop w:val="0"/>
              <w:marBottom w:val="360"/>
              <w:divBdr>
                <w:top w:val="none" w:sz="0" w:space="0" w:color="auto"/>
                <w:left w:val="none" w:sz="0" w:space="0" w:color="auto"/>
                <w:bottom w:val="none" w:sz="0" w:space="0" w:color="auto"/>
                <w:right w:val="none" w:sz="0" w:space="0" w:color="auto"/>
              </w:divBdr>
            </w:div>
            <w:div w:id="1885751609">
              <w:marLeft w:val="75"/>
              <w:marRight w:val="75"/>
              <w:marTop w:val="0"/>
              <w:marBottom w:val="360"/>
              <w:divBdr>
                <w:top w:val="none" w:sz="0" w:space="0" w:color="auto"/>
                <w:left w:val="none" w:sz="0" w:space="0" w:color="auto"/>
                <w:bottom w:val="none" w:sz="0" w:space="0" w:color="auto"/>
                <w:right w:val="none" w:sz="0" w:space="0" w:color="auto"/>
              </w:divBdr>
              <w:divsChild>
                <w:div w:id="909316934">
                  <w:marLeft w:val="0"/>
                  <w:marRight w:val="0"/>
                  <w:marTop w:val="0"/>
                  <w:marBottom w:val="180"/>
                  <w:divBdr>
                    <w:top w:val="none" w:sz="0" w:space="0" w:color="auto"/>
                    <w:left w:val="none" w:sz="0" w:space="0" w:color="auto"/>
                    <w:bottom w:val="none" w:sz="0" w:space="0" w:color="auto"/>
                    <w:right w:val="none" w:sz="0" w:space="0" w:color="auto"/>
                  </w:divBdr>
                  <w:divsChild>
                    <w:div w:id="463473667">
                      <w:marLeft w:val="300"/>
                      <w:marRight w:val="0"/>
                      <w:marTop w:val="0"/>
                      <w:marBottom w:val="0"/>
                      <w:divBdr>
                        <w:top w:val="none" w:sz="0" w:space="0" w:color="auto"/>
                        <w:left w:val="none" w:sz="0" w:space="0" w:color="auto"/>
                        <w:bottom w:val="none" w:sz="0" w:space="0" w:color="auto"/>
                        <w:right w:val="none" w:sz="0" w:space="0" w:color="auto"/>
                      </w:divBdr>
                      <w:divsChild>
                        <w:div w:id="882981032">
                          <w:marLeft w:val="0"/>
                          <w:marRight w:val="0"/>
                          <w:marTop w:val="0"/>
                          <w:marBottom w:val="150"/>
                          <w:divBdr>
                            <w:top w:val="none" w:sz="0" w:space="0" w:color="auto"/>
                            <w:left w:val="none" w:sz="0" w:space="0" w:color="auto"/>
                            <w:bottom w:val="none" w:sz="0" w:space="0" w:color="auto"/>
                            <w:right w:val="none" w:sz="0" w:space="0" w:color="auto"/>
                          </w:divBdr>
                          <w:divsChild>
                            <w:div w:id="17823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2372">
              <w:marLeft w:val="75"/>
              <w:marRight w:val="75"/>
              <w:marTop w:val="0"/>
              <w:marBottom w:val="360"/>
              <w:divBdr>
                <w:top w:val="none" w:sz="0" w:space="0" w:color="auto"/>
                <w:left w:val="none" w:sz="0" w:space="0" w:color="auto"/>
                <w:bottom w:val="none" w:sz="0" w:space="0" w:color="auto"/>
                <w:right w:val="none" w:sz="0" w:space="0" w:color="auto"/>
              </w:divBdr>
            </w:div>
            <w:div w:id="213779724">
              <w:marLeft w:val="75"/>
              <w:marRight w:val="75"/>
              <w:marTop w:val="0"/>
              <w:marBottom w:val="360"/>
              <w:divBdr>
                <w:top w:val="none" w:sz="0" w:space="0" w:color="auto"/>
                <w:left w:val="none" w:sz="0" w:space="0" w:color="auto"/>
                <w:bottom w:val="none" w:sz="0" w:space="0" w:color="auto"/>
                <w:right w:val="none" w:sz="0" w:space="0" w:color="auto"/>
              </w:divBdr>
              <w:divsChild>
                <w:div w:id="1416785294">
                  <w:marLeft w:val="0"/>
                  <w:marRight w:val="0"/>
                  <w:marTop w:val="0"/>
                  <w:marBottom w:val="180"/>
                  <w:divBdr>
                    <w:top w:val="none" w:sz="0" w:space="0" w:color="auto"/>
                    <w:left w:val="none" w:sz="0" w:space="0" w:color="auto"/>
                    <w:bottom w:val="none" w:sz="0" w:space="0" w:color="auto"/>
                    <w:right w:val="none" w:sz="0" w:space="0" w:color="auto"/>
                  </w:divBdr>
                  <w:divsChild>
                    <w:div w:id="537816825">
                      <w:marLeft w:val="300"/>
                      <w:marRight w:val="0"/>
                      <w:marTop w:val="0"/>
                      <w:marBottom w:val="0"/>
                      <w:divBdr>
                        <w:top w:val="none" w:sz="0" w:space="0" w:color="auto"/>
                        <w:left w:val="none" w:sz="0" w:space="0" w:color="auto"/>
                        <w:bottom w:val="none" w:sz="0" w:space="0" w:color="auto"/>
                        <w:right w:val="none" w:sz="0" w:space="0" w:color="auto"/>
                      </w:divBdr>
                      <w:divsChild>
                        <w:div w:id="1337735029">
                          <w:marLeft w:val="0"/>
                          <w:marRight w:val="0"/>
                          <w:marTop w:val="0"/>
                          <w:marBottom w:val="150"/>
                          <w:divBdr>
                            <w:top w:val="none" w:sz="0" w:space="0" w:color="auto"/>
                            <w:left w:val="none" w:sz="0" w:space="0" w:color="auto"/>
                            <w:bottom w:val="none" w:sz="0" w:space="0" w:color="auto"/>
                            <w:right w:val="none" w:sz="0" w:space="0" w:color="auto"/>
                          </w:divBdr>
                          <w:divsChild>
                            <w:div w:id="14311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4717">
              <w:marLeft w:val="75"/>
              <w:marRight w:val="75"/>
              <w:marTop w:val="0"/>
              <w:marBottom w:val="360"/>
              <w:divBdr>
                <w:top w:val="none" w:sz="0" w:space="0" w:color="auto"/>
                <w:left w:val="none" w:sz="0" w:space="0" w:color="auto"/>
                <w:bottom w:val="none" w:sz="0" w:space="0" w:color="auto"/>
                <w:right w:val="none" w:sz="0" w:space="0" w:color="auto"/>
              </w:divBdr>
            </w:div>
            <w:div w:id="1487940652">
              <w:marLeft w:val="75"/>
              <w:marRight w:val="75"/>
              <w:marTop w:val="0"/>
              <w:marBottom w:val="360"/>
              <w:divBdr>
                <w:top w:val="none" w:sz="0" w:space="0" w:color="auto"/>
                <w:left w:val="none" w:sz="0" w:space="0" w:color="auto"/>
                <w:bottom w:val="none" w:sz="0" w:space="0" w:color="auto"/>
                <w:right w:val="none" w:sz="0" w:space="0" w:color="auto"/>
              </w:divBdr>
              <w:divsChild>
                <w:div w:id="1365908351">
                  <w:marLeft w:val="0"/>
                  <w:marRight w:val="0"/>
                  <w:marTop w:val="0"/>
                  <w:marBottom w:val="180"/>
                  <w:divBdr>
                    <w:top w:val="none" w:sz="0" w:space="0" w:color="auto"/>
                    <w:left w:val="none" w:sz="0" w:space="0" w:color="auto"/>
                    <w:bottom w:val="none" w:sz="0" w:space="0" w:color="auto"/>
                    <w:right w:val="none" w:sz="0" w:space="0" w:color="auto"/>
                  </w:divBdr>
                  <w:divsChild>
                    <w:div w:id="1404721539">
                      <w:marLeft w:val="300"/>
                      <w:marRight w:val="0"/>
                      <w:marTop w:val="0"/>
                      <w:marBottom w:val="0"/>
                      <w:divBdr>
                        <w:top w:val="none" w:sz="0" w:space="0" w:color="auto"/>
                        <w:left w:val="none" w:sz="0" w:space="0" w:color="auto"/>
                        <w:bottom w:val="none" w:sz="0" w:space="0" w:color="auto"/>
                        <w:right w:val="none" w:sz="0" w:space="0" w:color="auto"/>
                      </w:divBdr>
                      <w:divsChild>
                        <w:div w:id="431245386">
                          <w:marLeft w:val="0"/>
                          <w:marRight w:val="0"/>
                          <w:marTop w:val="0"/>
                          <w:marBottom w:val="150"/>
                          <w:divBdr>
                            <w:top w:val="none" w:sz="0" w:space="0" w:color="auto"/>
                            <w:left w:val="none" w:sz="0" w:space="0" w:color="auto"/>
                            <w:bottom w:val="none" w:sz="0" w:space="0" w:color="auto"/>
                            <w:right w:val="none" w:sz="0" w:space="0" w:color="auto"/>
                          </w:divBdr>
                          <w:divsChild>
                            <w:div w:id="17449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0311">
              <w:marLeft w:val="75"/>
              <w:marRight w:val="75"/>
              <w:marTop w:val="0"/>
              <w:marBottom w:val="360"/>
              <w:divBdr>
                <w:top w:val="single" w:sz="12" w:space="12" w:color="E4C7D8"/>
                <w:left w:val="single" w:sz="12" w:space="12" w:color="E4C7D8"/>
                <w:bottom w:val="single" w:sz="12" w:space="12" w:color="E4C7D8"/>
                <w:right w:val="single" w:sz="12" w:space="12" w:color="E4C7D8"/>
              </w:divBdr>
            </w:div>
          </w:divsChild>
        </w:div>
        <w:div w:id="1654991665">
          <w:marLeft w:val="0"/>
          <w:marRight w:val="0"/>
          <w:marTop w:val="0"/>
          <w:marBottom w:val="0"/>
          <w:divBdr>
            <w:top w:val="none" w:sz="0" w:space="0" w:color="auto"/>
            <w:left w:val="none" w:sz="0" w:space="0" w:color="auto"/>
            <w:bottom w:val="none" w:sz="0" w:space="0" w:color="auto"/>
            <w:right w:val="none" w:sz="0" w:space="0" w:color="auto"/>
          </w:divBdr>
          <w:divsChild>
            <w:div w:id="1654093637">
              <w:marLeft w:val="0"/>
              <w:marRight w:val="0"/>
              <w:marTop w:val="0"/>
              <w:marBottom w:val="120"/>
              <w:divBdr>
                <w:top w:val="none" w:sz="0" w:space="0" w:color="auto"/>
                <w:left w:val="none" w:sz="0" w:space="0" w:color="auto"/>
                <w:bottom w:val="none" w:sz="0" w:space="0" w:color="auto"/>
                <w:right w:val="none" w:sz="0" w:space="0" w:color="auto"/>
              </w:divBdr>
              <w:divsChild>
                <w:div w:id="2108504821">
                  <w:marLeft w:val="0"/>
                  <w:marRight w:val="375"/>
                  <w:marTop w:val="0"/>
                  <w:marBottom w:val="0"/>
                  <w:divBdr>
                    <w:top w:val="none" w:sz="0" w:space="0" w:color="auto"/>
                    <w:left w:val="none" w:sz="0" w:space="0" w:color="auto"/>
                    <w:bottom w:val="none" w:sz="0" w:space="0" w:color="auto"/>
                    <w:right w:val="none" w:sz="0" w:space="0" w:color="auto"/>
                  </w:divBdr>
                </w:div>
                <w:div w:id="1711875080">
                  <w:marLeft w:val="0"/>
                  <w:marRight w:val="0"/>
                  <w:marTop w:val="0"/>
                  <w:marBottom w:val="0"/>
                  <w:divBdr>
                    <w:top w:val="none" w:sz="0" w:space="0" w:color="auto"/>
                    <w:left w:val="none" w:sz="0" w:space="0" w:color="auto"/>
                    <w:bottom w:val="none" w:sz="0" w:space="0" w:color="auto"/>
                    <w:right w:val="none" w:sz="0" w:space="0" w:color="auto"/>
                  </w:divBdr>
                </w:div>
              </w:divsChild>
            </w:div>
            <w:div w:id="918173809">
              <w:marLeft w:val="0"/>
              <w:marRight w:val="0"/>
              <w:marTop w:val="0"/>
              <w:marBottom w:val="300"/>
              <w:divBdr>
                <w:top w:val="none" w:sz="0" w:space="0" w:color="auto"/>
                <w:left w:val="none" w:sz="0" w:space="0" w:color="auto"/>
                <w:bottom w:val="none" w:sz="0" w:space="0" w:color="auto"/>
                <w:right w:val="none" w:sz="0" w:space="0" w:color="auto"/>
              </w:divBdr>
            </w:div>
            <w:div w:id="299655434">
              <w:marLeft w:val="0"/>
              <w:marRight w:val="0"/>
              <w:marTop w:val="0"/>
              <w:marBottom w:val="240"/>
              <w:divBdr>
                <w:top w:val="none" w:sz="0" w:space="0" w:color="auto"/>
                <w:left w:val="none" w:sz="0" w:space="0" w:color="auto"/>
                <w:bottom w:val="none" w:sz="0" w:space="0" w:color="auto"/>
                <w:right w:val="none" w:sz="0" w:space="0" w:color="auto"/>
              </w:divBdr>
              <w:divsChild>
                <w:div w:id="537737674">
                  <w:marLeft w:val="0"/>
                  <w:marRight w:val="0"/>
                  <w:marTop w:val="0"/>
                  <w:marBottom w:val="0"/>
                  <w:divBdr>
                    <w:top w:val="none" w:sz="0" w:space="0" w:color="auto"/>
                    <w:left w:val="none" w:sz="0" w:space="0" w:color="auto"/>
                    <w:bottom w:val="none" w:sz="0" w:space="0" w:color="auto"/>
                    <w:right w:val="none" w:sz="0" w:space="0" w:color="auto"/>
                  </w:divBdr>
                  <w:divsChild>
                    <w:div w:id="1474058438">
                      <w:marLeft w:val="0"/>
                      <w:marRight w:val="0"/>
                      <w:marTop w:val="0"/>
                      <w:marBottom w:val="120"/>
                      <w:divBdr>
                        <w:top w:val="none" w:sz="0" w:space="0" w:color="auto"/>
                        <w:left w:val="none" w:sz="0" w:space="0" w:color="auto"/>
                        <w:bottom w:val="none" w:sz="0" w:space="0" w:color="auto"/>
                        <w:right w:val="none" w:sz="0" w:space="0" w:color="auto"/>
                      </w:divBdr>
                    </w:div>
                    <w:div w:id="9742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spieleratgeber-nrw.de/Clash-Royale.4970.de.1.html"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internet-abc.de" TargetMode="External"/><Relationship Id="rId15" Type="http://schemas.openxmlformats.org/officeDocument/2006/relationships/hyperlink" Target="https://www.internet-abc.de/eltern/sexuelle-belaestigung-im-internet/"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2430</Words>
  <Characters>15312</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Kleinfeld</dc:creator>
  <cp:keywords/>
  <dc:description/>
  <cp:lastModifiedBy>André Kleinfeld</cp:lastModifiedBy>
  <cp:revision>3</cp:revision>
  <cp:lastPrinted>2024-11-05T18:22:00Z</cp:lastPrinted>
  <dcterms:created xsi:type="dcterms:W3CDTF">2024-11-25T10:59:00Z</dcterms:created>
  <dcterms:modified xsi:type="dcterms:W3CDTF">2024-11-27T05:54:00Z</dcterms:modified>
</cp:coreProperties>
</file>